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BC07D" w14:textId="77777777" w:rsidR="00994863" w:rsidRDefault="00994863">
      <w:pPr>
        <w:rPr>
          <w:rFonts w:ascii="Times New Roman" w:hAnsi="Times New Roman" w:cs="Times New Roman"/>
          <w:sz w:val="24"/>
          <w:szCs w:val="24"/>
        </w:rPr>
      </w:pPr>
    </w:p>
    <w:p w14:paraId="3AA4254C" w14:textId="77777777" w:rsidR="008F6B31" w:rsidRDefault="008F6B31">
      <w:pPr>
        <w:rPr>
          <w:rFonts w:ascii="Times New Roman" w:hAnsi="Times New Roman" w:cs="Times New Roman"/>
          <w:sz w:val="24"/>
          <w:szCs w:val="24"/>
        </w:rPr>
      </w:pPr>
    </w:p>
    <w:p w14:paraId="46379CB1" w14:textId="77777777" w:rsidR="008F6B31" w:rsidRDefault="008F6B31">
      <w:pPr>
        <w:rPr>
          <w:rFonts w:ascii="Times New Roman" w:hAnsi="Times New Roman" w:cs="Times New Roman"/>
          <w:sz w:val="24"/>
          <w:szCs w:val="24"/>
        </w:rPr>
      </w:pPr>
    </w:p>
    <w:p w14:paraId="5E830219" w14:textId="77777777" w:rsidR="008F6B31" w:rsidRDefault="008F6B31">
      <w:pPr>
        <w:rPr>
          <w:rFonts w:ascii="Times New Roman" w:hAnsi="Times New Roman" w:cs="Times New Roman"/>
          <w:sz w:val="24"/>
          <w:szCs w:val="24"/>
        </w:rPr>
      </w:pPr>
    </w:p>
    <w:p w14:paraId="62F46414" w14:textId="77777777" w:rsidR="008F6B31" w:rsidRDefault="008F6B31">
      <w:pPr>
        <w:rPr>
          <w:rFonts w:ascii="Times New Roman" w:hAnsi="Times New Roman" w:cs="Times New Roman"/>
          <w:sz w:val="24"/>
          <w:szCs w:val="24"/>
        </w:rPr>
      </w:pPr>
    </w:p>
    <w:p w14:paraId="54B03BCA" w14:textId="77777777" w:rsidR="008F6B31" w:rsidRDefault="008F6B31">
      <w:pPr>
        <w:rPr>
          <w:rFonts w:ascii="Times New Roman" w:hAnsi="Times New Roman" w:cs="Times New Roman"/>
          <w:sz w:val="24"/>
          <w:szCs w:val="24"/>
        </w:rPr>
      </w:pPr>
    </w:p>
    <w:p w14:paraId="07F29D23" w14:textId="77777777" w:rsidR="008F6B31" w:rsidRDefault="008F6B31">
      <w:pPr>
        <w:rPr>
          <w:rFonts w:ascii="Times New Roman" w:hAnsi="Times New Roman" w:cs="Times New Roman"/>
          <w:sz w:val="24"/>
          <w:szCs w:val="24"/>
        </w:rPr>
      </w:pPr>
    </w:p>
    <w:p w14:paraId="0182F8A6" w14:textId="77777777" w:rsidR="008F6B31" w:rsidRDefault="00422AC3" w:rsidP="00126C17">
      <w:pPr>
        <w:jc w:val="center"/>
        <w:rPr>
          <w:rFonts w:ascii="Times New Roman" w:hAnsi="Times New Roman" w:cs="Times New Roman"/>
          <w:sz w:val="24"/>
          <w:szCs w:val="24"/>
        </w:rPr>
      </w:pPr>
      <w:r>
        <w:rPr>
          <w:rFonts w:ascii="Times New Roman" w:hAnsi="Times New Roman" w:cs="Times New Roman"/>
          <w:sz w:val="24"/>
          <w:szCs w:val="24"/>
        </w:rPr>
        <w:t>Government Assistance and Funding Programs in Mississippi</w:t>
      </w:r>
    </w:p>
    <w:p w14:paraId="18899CDF" w14:textId="77777777" w:rsidR="00126C17" w:rsidRDefault="00126C17" w:rsidP="00126C17">
      <w:pPr>
        <w:jc w:val="center"/>
        <w:rPr>
          <w:rFonts w:ascii="Times New Roman" w:hAnsi="Times New Roman" w:cs="Times New Roman"/>
          <w:sz w:val="24"/>
          <w:szCs w:val="24"/>
        </w:rPr>
      </w:pPr>
    </w:p>
    <w:p w14:paraId="7253E310" w14:textId="77777777" w:rsidR="00126C17" w:rsidRDefault="00126C17" w:rsidP="00126C17">
      <w:pPr>
        <w:jc w:val="center"/>
        <w:rPr>
          <w:rFonts w:ascii="Times New Roman" w:hAnsi="Times New Roman" w:cs="Times New Roman"/>
          <w:sz w:val="24"/>
          <w:szCs w:val="24"/>
        </w:rPr>
      </w:pPr>
    </w:p>
    <w:p w14:paraId="173AD02B" w14:textId="77777777" w:rsidR="00126C17" w:rsidRDefault="00126C17" w:rsidP="00126C17">
      <w:pPr>
        <w:jc w:val="center"/>
        <w:rPr>
          <w:rFonts w:ascii="Times New Roman" w:hAnsi="Times New Roman" w:cs="Times New Roman"/>
          <w:sz w:val="24"/>
          <w:szCs w:val="24"/>
        </w:rPr>
      </w:pPr>
    </w:p>
    <w:p w14:paraId="4650BA57" w14:textId="77777777" w:rsidR="00126C17" w:rsidRDefault="00126C17" w:rsidP="00126C17">
      <w:pPr>
        <w:jc w:val="center"/>
        <w:rPr>
          <w:rFonts w:ascii="Times New Roman" w:hAnsi="Times New Roman" w:cs="Times New Roman"/>
          <w:sz w:val="24"/>
          <w:szCs w:val="24"/>
        </w:rPr>
      </w:pPr>
    </w:p>
    <w:p w14:paraId="220988B4" w14:textId="77777777" w:rsidR="00126C17" w:rsidRDefault="00422AC3" w:rsidP="00126C17">
      <w:pPr>
        <w:jc w:val="center"/>
        <w:rPr>
          <w:rFonts w:ascii="Times New Roman" w:hAnsi="Times New Roman" w:cs="Times New Roman"/>
          <w:sz w:val="24"/>
          <w:szCs w:val="24"/>
        </w:rPr>
      </w:pPr>
      <w:r>
        <w:rPr>
          <w:rFonts w:ascii="Times New Roman" w:hAnsi="Times New Roman" w:cs="Times New Roman"/>
          <w:sz w:val="24"/>
          <w:szCs w:val="24"/>
        </w:rPr>
        <w:t>Professor</w:t>
      </w:r>
    </w:p>
    <w:p w14:paraId="62CE26D9" w14:textId="77777777" w:rsidR="00126C17" w:rsidRDefault="00422AC3" w:rsidP="00126C17">
      <w:pPr>
        <w:jc w:val="center"/>
        <w:rPr>
          <w:rFonts w:ascii="Times New Roman" w:hAnsi="Times New Roman" w:cs="Times New Roman"/>
          <w:sz w:val="24"/>
          <w:szCs w:val="24"/>
        </w:rPr>
      </w:pPr>
      <w:r>
        <w:rPr>
          <w:rFonts w:ascii="Times New Roman" w:hAnsi="Times New Roman" w:cs="Times New Roman"/>
          <w:sz w:val="24"/>
          <w:szCs w:val="24"/>
        </w:rPr>
        <w:t>Name of the Student</w:t>
      </w:r>
    </w:p>
    <w:p w14:paraId="19B53B49" w14:textId="77777777" w:rsidR="00126C17" w:rsidRDefault="00422AC3" w:rsidP="00126C17">
      <w:pPr>
        <w:jc w:val="center"/>
        <w:rPr>
          <w:rFonts w:ascii="Times New Roman" w:hAnsi="Times New Roman" w:cs="Times New Roman"/>
          <w:sz w:val="24"/>
          <w:szCs w:val="24"/>
        </w:rPr>
      </w:pPr>
      <w:r>
        <w:rPr>
          <w:rFonts w:ascii="Times New Roman" w:hAnsi="Times New Roman" w:cs="Times New Roman"/>
          <w:sz w:val="24"/>
          <w:szCs w:val="24"/>
        </w:rPr>
        <w:t>Course</w:t>
      </w:r>
    </w:p>
    <w:p w14:paraId="58B01AF0" w14:textId="77777777" w:rsidR="00126C17" w:rsidRDefault="00422AC3" w:rsidP="00126C17">
      <w:pPr>
        <w:jc w:val="center"/>
        <w:rPr>
          <w:rFonts w:ascii="Times New Roman" w:hAnsi="Times New Roman" w:cs="Times New Roman"/>
          <w:sz w:val="24"/>
          <w:szCs w:val="24"/>
        </w:rPr>
      </w:pPr>
      <w:r>
        <w:rPr>
          <w:rFonts w:ascii="Times New Roman" w:hAnsi="Times New Roman" w:cs="Times New Roman"/>
          <w:sz w:val="24"/>
          <w:szCs w:val="24"/>
        </w:rPr>
        <w:t>Date</w:t>
      </w:r>
    </w:p>
    <w:p w14:paraId="77064499" w14:textId="77777777" w:rsidR="00126C17" w:rsidRDefault="00422AC3">
      <w:pPr>
        <w:rPr>
          <w:rFonts w:ascii="Times New Roman" w:hAnsi="Times New Roman" w:cs="Times New Roman"/>
          <w:sz w:val="24"/>
          <w:szCs w:val="24"/>
        </w:rPr>
      </w:pPr>
      <w:r>
        <w:rPr>
          <w:rFonts w:ascii="Times New Roman" w:hAnsi="Times New Roman" w:cs="Times New Roman"/>
          <w:sz w:val="24"/>
          <w:szCs w:val="24"/>
        </w:rPr>
        <w:br w:type="page"/>
      </w:r>
    </w:p>
    <w:p w14:paraId="46829280" w14:textId="77777777" w:rsidR="00C12A9F" w:rsidRPr="001A2887" w:rsidRDefault="00422AC3" w:rsidP="006954B5">
      <w:pPr>
        <w:spacing w:line="480" w:lineRule="auto"/>
        <w:rPr>
          <w:rFonts w:ascii="Times New Roman" w:hAnsi="Times New Roman" w:cs="Times New Roman"/>
          <w:b/>
          <w:sz w:val="24"/>
          <w:szCs w:val="24"/>
        </w:rPr>
      </w:pPr>
      <w:r w:rsidRPr="001A2887">
        <w:rPr>
          <w:rFonts w:ascii="Times New Roman" w:hAnsi="Times New Roman" w:cs="Times New Roman"/>
          <w:b/>
          <w:sz w:val="24"/>
          <w:szCs w:val="24"/>
        </w:rPr>
        <w:lastRenderedPageBreak/>
        <w:t>Abstract</w:t>
      </w:r>
    </w:p>
    <w:p w14:paraId="1A3B0827" w14:textId="49C9471F" w:rsidR="00A51D5E" w:rsidRDefault="00422AC3" w:rsidP="006954B5">
      <w:pPr>
        <w:spacing w:line="480" w:lineRule="auto"/>
        <w:ind w:firstLine="720"/>
        <w:rPr>
          <w:rFonts w:ascii="Times New Roman" w:hAnsi="Times New Roman" w:cs="Times New Roman"/>
          <w:sz w:val="24"/>
          <w:szCs w:val="24"/>
        </w:rPr>
      </w:pPr>
      <w:r w:rsidRPr="001A2887">
        <w:rPr>
          <w:rFonts w:ascii="Times New Roman" w:hAnsi="Times New Roman" w:cs="Times New Roman"/>
          <w:sz w:val="24"/>
          <w:szCs w:val="24"/>
        </w:rPr>
        <w:t>Un</w:t>
      </w:r>
      <w:r w:rsidRPr="001A2887">
        <w:rPr>
          <w:rFonts w:ascii="Times New Roman" w:hAnsi="Times New Roman" w:cs="Times New Roman"/>
          <w:sz w:val="24"/>
          <w:szCs w:val="24"/>
        </w:rPr>
        <w:t xml:space="preserve">employment, poverty, and </w:t>
      </w:r>
      <w:r w:rsidR="00287186" w:rsidRPr="001A2887">
        <w:rPr>
          <w:rFonts w:ascii="Times New Roman" w:hAnsi="Times New Roman" w:cs="Times New Roman"/>
          <w:sz w:val="24"/>
          <w:szCs w:val="24"/>
        </w:rPr>
        <w:t xml:space="preserve">poor health have been some of the critical problems that the United States is trying to fight in the country. Some </w:t>
      </w:r>
      <w:r w:rsidR="005F2E33" w:rsidRPr="001A2887">
        <w:rPr>
          <w:rFonts w:ascii="Times New Roman" w:hAnsi="Times New Roman" w:cs="Times New Roman"/>
          <w:sz w:val="24"/>
          <w:szCs w:val="24"/>
        </w:rPr>
        <w:t>states in the U.S. endure the burden of these challenges more than others. Mississippi</w:t>
      </w:r>
      <w:r w:rsidR="007025BF" w:rsidRPr="001A2887">
        <w:rPr>
          <w:rFonts w:ascii="Times New Roman" w:hAnsi="Times New Roman" w:cs="Times New Roman"/>
          <w:sz w:val="24"/>
          <w:szCs w:val="24"/>
        </w:rPr>
        <w:t xml:space="preserve"> is one of the states that is overridden with the challenges. It has endured this burden for a long time. One of the reasons to </w:t>
      </w:r>
      <w:r w:rsidR="00A85F54" w:rsidRPr="001A2887">
        <w:rPr>
          <w:rFonts w:ascii="Times New Roman" w:hAnsi="Times New Roman" w:cs="Times New Roman"/>
          <w:sz w:val="24"/>
          <w:szCs w:val="24"/>
        </w:rPr>
        <w:t xml:space="preserve">partly blame for the problems in Mississippi is </w:t>
      </w:r>
      <w:r w:rsidR="009C75A2" w:rsidRPr="001A2887">
        <w:rPr>
          <w:rFonts w:ascii="Times New Roman" w:hAnsi="Times New Roman" w:cs="Times New Roman"/>
          <w:sz w:val="24"/>
          <w:szCs w:val="24"/>
        </w:rPr>
        <w:t xml:space="preserve">its sad history of slavery and oppression. </w:t>
      </w:r>
      <w:r w:rsidR="00C0503F" w:rsidRPr="001A2887">
        <w:rPr>
          <w:rFonts w:ascii="Times New Roman" w:hAnsi="Times New Roman" w:cs="Times New Roman"/>
          <w:sz w:val="24"/>
          <w:szCs w:val="24"/>
        </w:rPr>
        <w:t xml:space="preserve">Its </w:t>
      </w:r>
      <w:r w:rsidR="0065276F" w:rsidRPr="001A2887">
        <w:rPr>
          <w:rFonts w:ascii="Times New Roman" w:hAnsi="Times New Roman" w:cs="Times New Roman"/>
          <w:sz w:val="24"/>
          <w:szCs w:val="24"/>
        </w:rPr>
        <w:t xml:space="preserve">history marked with racism and refusal to get rid of </w:t>
      </w:r>
      <w:r w:rsidR="00605CEF" w:rsidRPr="001A2887">
        <w:rPr>
          <w:rFonts w:ascii="Times New Roman" w:hAnsi="Times New Roman" w:cs="Times New Roman"/>
          <w:sz w:val="24"/>
          <w:szCs w:val="24"/>
        </w:rPr>
        <w:t>segregationist ideals. Notable genr</w:t>
      </w:r>
      <w:r w:rsidR="00861BBF" w:rsidRPr="001A2887">
        <w:rPr>
          <w:rFonts w:ascii="Times New Roman" w:hAnsi="Times New Roman" w:cs="Times New Roman"/>
          <w:sz w:val="24"/>
          <w:szCs w:val="24"/>
        </w:rPr>
        <w:t>es of music like Blues and Jazz</w:t>
      </w:r>
      <w:r w:rsidR="00A31E92" w:rsidRPr="001A2887">
        <w:rPr>
          <w:rFonts w:ascii="Times New Roman" w:hAnsi="Times New Roman" w:cs="Times New Roman"/>
          <w:sz w:val="24"/>
          <w:szCs w:val="24"/>
        </w:rPr>
        <w:t>, whose aim from the start w</w:t>
      </w:r>
      <w:r w:rsidR="00960356" w:rsidRPr="001A2887">
        <w:rPr>
          <w:rFonts w:ascii="Times New Roman" w:hAnsi="Times New Roman" w:cs="Times New Roman"/>
          <w:sz w:val="24"/>
          <w:szCs w:val="24"/>
        </w:rPr>
        <w:t xml:space="preserve">as an outcry for freedom, better life, and better living conditions began in Mississippi. </w:t>
      </w:r>
      <w:r w:rsidR="00CB115F" w:rsidRPr="001A2887">
        <w:rPr>
          <w:rFonts w:ascii="Times New Roman" w:hAnsi="Times New Roman" w:cs="Times New Roman"/>
          <w:sz w:val="24"/>
          <w:szCs w:val="24"/>
        </w:rPr>
        <w:t xml:space="preserve">Better and improved educational facilities, </w:t>
      </w:r>
      <w:r w:rsidR="00833772" w:rsidRPr="001A2887">
        <w:rPr>
          <w:rFonts w:ascii="Times New Roman" w:hAnsi="Times New Roman" w:cs="Times New Roman"/>
          <w:sz w:val="24"/>
          <w:szCs w:val="24"/>
        </w:rPr>
        <w:t>improved and accessible healthcare, and decent job opportunities were the theme that cut ac</w:t>
      </w:r>
      <w:r w:rsidR="009E0D03" w:rsidRPr="001A2887">
        <w:rPr>
          <w:rFonts w:ascii="Times New Roman" w:hAnsi="Times New Roman" w:cs="Times New Roman"/>
          <w:sz w:val="24"/>
          <w:szCs w:val="24"/>
        </w:rPr>
        <w:t>ross the genres. To respond to the issues, the United St</w:t>
      </w:r>
      <w:r w:rsidR="00263AF8" w:rsidRPr="001A2887">
        <w:rPr>
          <w:rFonts w:ascii="Times New Roman" w:hAnsi="Times New Roman" w:cs="Times New Roman"/>
          <w:sz w:val="24"/>
          <w:szCs w:val="24"/>
        </w:rPr>
        <w:t>ates government has been channeling funds to the states in order to improve the conditions. This paper aims to d</w:t>
      </w:r>
      <w:r w:rsidR="00F01321" w:rsidRPr="001A2887">
        <w:rPr>
          <w:rFonts w:ascii="Times New Roman" w:hAnsi="Times New Roman" w:cs="Times New Roman"/>
          <w:sz w:val="24"/>
          <w:szCs w:val="24"/>
        </w:rPr>
        <w:t>iscuss government assistance and funding programs in Mississippi.</w:t>
      </w:r>
      <w:r>
        <w:rPr>
          <w:rFonts w:ascii="Times New Roman" w:hAnsi="Times New Roman" w:cs="Times New Roman"/>
          <w:sz w:val="24"/>
          <w:szCs w:val="24"/>
        </w:rPr>
        <w:t xml:space="preserve"> </w:t>
      </w:r>
    </w:p>
    <w:p w14:paraId="65B476DD" w14:textId="77777777" w:rsidR="00F54576" w:rsidRPr="006954B5" w:rsidRDefault="00422AC3" w:rsidP="000469A7">
      <w:pPr>
        <w:spacing w:line="480" w:lineRule="auto"/>
        <w:rPr>
          <w:rFonts w:ascii="Times New Roman" w:hAnsi="Times New Roman" w:cs="Times New Roman"/>
          <w:b/>
          <w:sz w:val="24"/>
          <w:szCs w:val="24"/>
        </w:rPr>
      </w:pPr>
      <w:r>
        <w:rPr>
          <w:rFonts w:ascii="Times New Roman" w:hAnsi="Times New Roman" w:cs="Times New Roman"/>
          <w:b/>
          <w:sz w:val="24"/>
          <w:szCs w:val="24"/>
        </w:rPr>
        <w:t>Analysis of the grants</w:t>
      </w:r>
    </w:p>
    <w:p w14:paraId="5740ED0D" w14:textId="77777777" w:rsidR="00DB4EF7" w:rsidRDefault="00422AC3" w:rsidP="006954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governments are in efforts to improve the lives of people in Mississippi. This is because Mississippi is one of the States in the United States that has been left behind in terms of development. </w:t>
      </w:r>
      <w:r w:rsidR="0099126C">
        <w:rPr>
          <w:rFonts w:ascii="Times New Roman" w:hAnsi="Times New Roman" w:cs="Times New Roman"/>
          <w:sz w:val="24"/>
          <w:szCs w:val="24"/>
        </w:rPr>
        <w:t xml:space="preserve"> Therefore, from the year 2019</w:t>
      </w:r>
      <w:r w:rsidR="005D30E9">
        <w:rPr>
          <w:rFonts w:ascii="Times New Roman" w:hAnsi="Times New Roman" w:cs="Times New Roman"/>
          <w:sz w:val="24"/>
          <w:szCs w:val="24"/>
        </w:rPr>
        <w:t>, the</w:t>
      </w:r>
      <w:r w:rsidR="0099126C">
        <w:rPr>
          <w:rFonts w:ascii="Times New Roman" w:hAnsi="Times New Roman" w:cs="Times New Roman"/>
          <w:sz w:val="24"/>
          <w:szCs w:val="24"/>
        </w:rPr>
        <w:t xml:space="preserve"> federal government has</w:t>
      </w:r>
      <w:r w:rsidR="005113D7">
        <w:rPr>
          <w:rFonts w:ascii="Times New Roman" w:hAnsi="Times New Roman" w:cs="Times New Roman"/>
          <w:sz w:val="24"/>
          <w:szCs w:val="24"/>
        </w:rPr>
        <w:t xml:space="preserve"> provided the State and local </w:t>
      </w:r>
      <w:r w:rsidR="00F53E23">
        <w:rPr>
          <w:rFonts w:ascii="Times New Roman" w:hAnsi="Times New Roman" w:cs="Times New Roman"/>
          <w:sz w:val="24"/>
          <w:szCs w:val="24"/>
        </w:rPr>
        <w:t>government</w:t>
      </w:r>
      <w:r w:rsidR="00E94B8C">
        <w:rPr>
          <w:rFonts w:ascii="Times New Roman" w:hAnsi="Times New Roman" w:cs="Times New Roman"/>
          <w:sz w:val="24"/>
          <w:szCs w:val="24"/>
        </w:rPr>
        <w:t xml:space="preserve"> </w:t>
      </w:r>
      <w:r w:rsidR="005D30E9">
        <w:rPr>
          <w:rFonts w:ascii="Times New Roman" w:hAnsi="Times New Roman" w:cs="Times New Roman"/>
          <w:sz w:val="24"/>
          <w:szCs w:val="24"/>
        </w:rPr>
        <w:t>with $</w:t>
      </w:r>
      <w:r w:rsidR="00E94B8C">
        <w:rPr>
          <w:rFonts w:ascii="Times New Roman" w:hAnsi="Times New Roman" w:cs="Times New Roman"/>
          <w:sz w:val="24"/>
          <w:szCs w:val="24"/>
        </w:rPr>
        <w:t>750 billion in grants to fund public issues such as education, health care</w:t>
      </w:r>
      <w:r w:rsidR="005D30E9">
        <w:rPr>
          <w:rFonts w:ascii="Times New Roman" w:hAnsi="Times New Roman" w:cs="Times New Roman"/>
          <w:sz w:val="24"/>
          <w:szCs w:val="24"/>
        </w:rPr>
        <w:t>, social</w:t>
      </w:r>
      <w:r w:rsidR="00E25F22">
        <w:rPr>
          <w:rFonts w:ascii="Times New Roman" w:hAnsi="Times New Roman" w:cs="Times New Roman"/>
          <w:sz w:val="24"/>
          <w:szCs w:val="24"/>
        </w:rPr>
        <w:t xml:space="preserve"> services, transportation</w:t>
      </w:r>
      <w:r w:rsidR="005D30E9">
        <w:rPr>
          <w:rFonts w:ascii="Times New Roman" w:hAnsi="Times New Roman" w:cs="Times New Roman"/>
          <w:sz w:val="24"/>
          <w:szCs w:val="24"/>
        </w:rPr>
        <w:t>, community</w:t>
      </w:r>
      <w:r w:rsidR="00E25F22">
        <w:rPr>
          <w:rFonts w:ascii="Times New Roman" w:hAnsi="Times New Roman" w:cs="Times New Roman"/>
          <w:sz w:val="24"/>
          <w:szCs w:val="24"/>
        </w:rPr>
        <w:t xml:space="preserve"> development, </w:t>
      </w:r>
      <w:r w:rsidR="00836D20">
        <w:rPr>
          <w:rFonts w:ascii="Times New Roman" w:hAnsi="Times New Roman" w:cs="Times New Roman"/>
          <w:sz w:val="24"/>
          <w:szCs w:val="24"/>
        </w:rPr>
        <w:t xml:space="preserve">job </w:t>
      </w:r>
      <w:r w:rsidR="005D30E9">
        <w:rPr>
          <w:rFonts w:ascii="Times New Roman" w:hAnsi="Times New Roman" w:cs="Times New Roman"/>
          <w:sz w:val="24"/>
          <w:szCs w:val="24"/>
        </w:rPr>
        <w:t>training, and</w:t>
      </w:r>
      <w:r w:rsidR="00836D20">
        <w:rPr>
          <w:rFonts w:ascii="Times New Roman" w:hAnsi="Times New Roman" w:cs="Times New Roman"/>
          <w:sz w:val="24"/>
          <w:szCs w:val="24"/>
        </w:rPr>
        <w:t xml:space="preserve"> environment protecti</w:t>
      </w:r>
      <w:r w:rsidR="00B906E7">
        <w:rPr>
          <w:rFonts w:ascii="Times New Roman" w:hAnsi="Times New Roman" w:cs="Times New Roman"/>
          <w:sz w:val="24"/>
          <w:szCs w:val="24"/>
        </w:rPr>
        <w:t xml:space="preserve">on. </w:t>
      </w:r>
      <w:r w:rsidR="00EE25AD">
        <w:rPr>
          <w:rFonts w:ascii="Times New Roman" w:hAnsi="Times New Roman" w:cs="Times New Roman"/>
          <w:sz w:val="24"/>
          <w:szCs w:val="24"/>
        </w:rPr>
        <w:t xml:space="preserve"> (Perkowitz, 2017</w:t>
      </w:r>
      <w:r w:rsidR="00B906E7">
        <w:rPr>
          <w:rFonts w:ascii="Times New Roman" w:hAnsi="Times New Roman" w:cs="Times New Roman"/>
          <w:sz w:val="24"/>
          <w:szCs w:val="24"/>
        </w:rPr>
        <w:t>)The grants account for one-third of the federal funding.</w:t>
      </w:r>
      <w:r w:rsidR="00F53E23">
        <w:rPr>
          <w:rFonts w:ascii="Times New Roman" w:hAnsi="Times New Roman" w:cs="Times New Roman"/>
          <w:sz w:val="24"/>
          <w:szCs w:val="24"/>
        </w:rPr>
        <w:t xml:space="preserve"> It is the fed</w:t>
      </w:r>
      <w:r w:rsidR="007F1400">
        <w:rPr>
          <w:rFonts w:ascii="Times New Roman" w:hAnsi="Times New Roman" w:cs="Times New Roman"/>
          <w:sz w:val="24"/>
          <w:szCs w:val="24"/>
        </w:rPr>
        <w:t xml:space="preserve">eral government that is in control of appropriating the grants in regard to who is supposed to receive </w:t>
      </w:r>
      <w:r w:rsidR="00A00278">
        <w:rPr>
          <w:rFonts w:ascii="Times New Roman" w:hAnsi="Times New Roman" w:cs="Times New Roman"/>
          <w:sz w:val="24"/>
          <w:szCs w:val="24"/>
        </w:rPr>
        <w:t>the funds. Federal administrative conditions are attached</w:t>
      </w:r>
      <w:r w:rsidR="00FC02FF">
        <w:rPr>
          <w:rFonts w:ascii="Times New Roman" w:hAnsi="Times New Roman" w:cs="Times New Roman"/>
          <w:sz w:val="24"/>
          <w:szCs w:val="24"/>
        </w:rPr>
        <w:t xml:space="preserve"> to the </w:t>
      </w:r>
      <w:r w:rsidR="00FC02FF">
        <w:rPr>
          <w:rFonts w:ascii="Times New Roman" w:hAnsi="Times New Roman" w:cs="Times New Roman"/>
          <w:sz w:val="24"/>
          <w:szCs w:val="24"/>
        </w:rPr>
        <w:lastRenderedPageBreak/>
        <w:t>grants.</w:t>
      </w:r>
      <w:r w:rsidR="005D30E9">
        <w:rPr>
          <w:rFonts w:ascii="Times New Roman" w:hAnsi="Times New Roman" w:cs="Times New Roman"/>
          <w:sz w:val="24"/>
          <w:szCs w:val="24"/>
        </w:rPr>
        <w:t xml:space="preserve"> The grants are classified </w:t>
      </w:r>
      <w:r w:rsidR="0041213B">
        <w:rPr>
          <w:rFonts w:ascii="Times New Roman" w:hAnsi="Times New Roman" w:cs="Times New Roman"/>
          <w:sz w:val="24"/>
          <w:szCs w:val="24"/>
        </w:rPr>
        <w:t xml:space="preserve">into three </w:t>
      </w:r>
      <w:r w:rsidR="00B5242A">
        <w:rPr>
          <w:rFonts w:ascii="Times New Roman" w:hAnsi="Times New Roman" w:cs="Times New Roman"/>
          <w:sz w:val="24"/>
          <w:szCs w:val="24"/>
        </w:rPr>
        <w:t>type</w:t>
      </w:r>
      <w:r w:rsidR="00854341">
        <w:rPr>
          <w:rFonts w:ascii="Times New Roman" w:hAnsi="Times New Roman" w:cs="Times New Roman"/>
          <w:sz w:val="24"/>
          <w:szCs w:val="24"/>
        </w:rPr>
        <w:t>s .namely categorical</w:t>
      </w:r>
      <w:r w:rsidR="00A544D1">
        <w:rPr>
          <w:rFonts w:ascii="Times New Roman" w:hAnsi="Times New Roman" w:cs="Times New Roman"/>
          <w:sz w:val="24"/>
          <w:szCs w:val="24"/>
        </w:rPr>
        <w:t xml:space="preserve"> –formula grants, project grants, and block grants</w:t>
      </w:r>
      <w:r w:rsidR="002D304B">
        <w:rPr>
          <w:rFonts w:ascii="Times New Roman" w:hAnsi="Times New Roman" w:cs="Times New Roman"/>
          <w:sz w:val="24"/>
          <w:szCs w:val="24"/>
        </w:rPr>
        <w:t xml:space="preserve"> (Hyun, 2017)</w:t>
      </w:r>
      <w:r w:rsidR="00A544D1">
        <w:rPr>
          <w:rFonts w:ascii="Times New Roman" w:hAnsi="Times New Roman" w:cs="Times New Roman"/>
          <w:sz w:val="24"/>
          <w:szCs w:val="24"/>
        </w:rPr>
        <w:t xml:space="preserve">. </w:t>
      </w:r>
    </w:p>
    <w:p w14:paraId="70D2F3B8" w14:textId="77777777" w:rsidR="00DB4EF7" w:rsidRDefault="00422AC3" w:rsidP="006954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Categorical formula grant is money allocated by the federal government to the loc</w:t>
      </w:r>
      <w:r w:rsidR="000C13BD">
        <w:rPr>
          <w:rFonts w:ascii="Times New Roman" w:hAnsi="Times New Roman" w:cs="Times New Roman"/>
          <w:sz w:val="24"/>
          <w:szCs w:val="24"/>
        </w:rPr>
        <w:t xml:space="preserve">al government with strict limitations on how the money is supposed to be used. The </w:t>
      </w:r>
      <w:r w:rsidR="003A49B5">
        <w:rPr>
          <w:rFonts w:ascii="Times New Roman" w:hAnsi="Times New Roman" w:cs="Times New Roman"/>
          <w:sz w:val="24"/>
          <w:szCs w:val="24"/>
        </w:rPr>
        <w:t>money is</w:t>
      </w:r>
      <w:r w:rsidR="000C13BD">
        <w:rPr>
          <w:rFonts w:ascii="Times New Roman" w:hAnsi="Times New Roman" w:cs="Times New Roman"/>
          <w:sz w:val="24"/>
          <w:szCs w:val="24"/>
        </w:rPr>
        <w:t xml:space="preserve"> only received by Mississippi if it agrees to comply </w:t>
      </w:r>
      <w:r w:rsidR="00A360F6">
        <w:rPr>
          <w:rFonts w:ascii="Times New Roman" w:hAnsi="Times New Roman" w:cs="Times New Roman"/>
          <w:sz w:val="24"/>
          <w:szCs w:val="24"/>
        </w:rPr>
        <w:t xml:space="preserve">with the conditions that are set by the federal government. </w:t>
      </w:r>
      <w:r w:rsidR="003A49B5">
        <w:rPr>
          <w:rFonts w:ascii="Times New Roman" w:hAnsi="Times New Roman" w:cs="Times New Roman"/>
          <w:sz w:val="24"/>
          <w:szCs w:val="24"/>
        </w:rPr>
        <w:t xml:space="preserve"> There are two types of categorical formula grants. They are namely project grants and </w:t>
      </w:r>
      <w:r w:rsidR="00D63232">
        <w:rPr>
          <w:rFonts w:ascii="Times New Roman" w:hAnsi="Times New Roman" w:cs="Times New Roman"/>
          <w:sz w:val="24"/>
          <w:szCs w:val="24"/>
        </w:rPr>
        <w:t xml:space="preserve">formula grants. Project grant is </w:t>
      </w:r>
      <w:r w:rsidR="00B5242A">
        <w:rPr>
          <w:rFonts w:ascii="Times New Roman" w:hAnsi="Times New Roman" w:cs="Times New Roman"/>
          <w:sz w:val="24"/>
          <w:szCs w:val="24"/>
        </w:rPr>
        <w:t>the money</w:t>
      </w:r>
      <w:r w:rsidR="00D63232">
        <w:rPr>
          <w:rFonts w:ascii="Times New Roman" w:hAnsi="Times New Roman" w:cs="Times New Roman"/>
          <w:sz w:val="24"/>
          <w:szCs w:val="24"/>
        </w:rPr>
        <w:t xml:space="preserve"> that the stay request on the basis of submitting particular project proposals. </w:t>
      </w:r>
      <w:r w:rsidR="00B5242A">
        <w:rPr>
          <w:rFonts w:ascii="Times New Roman" w:hAnsi="Times New Roman" w:cs="Times New Roman"/>
          <w:sz w:val="24"/>
          <w:szCs w:val="24"/>
        </w:rPr>
        <w:t xml:space="preserve"> Formula grant involves the money that is given by the government on the basis of a specific mathematical formula.</w:t>
      </w:r>
      <w:r w:rsidR="00776192">
        <w:rPr>
          <w:rFonts w:ascii="Times New Roman" w:hAnsi="Times New Roman" w:cs="Times New Roman"/>
          <w:sz w:val="24"/>
          <w:szCs w:val="24"/>
        </w:rPr>
        <w:t xml:space="preserve"> Mississippi is </w:t>
      </w:r>
      <w:r w:rsidR="00D6232D">
        <w:rPr>
          <w:rFonts w:ascii="Times New Roman" w:hAnsi="Times New Roman" w:cs="Times New Roman"/>
          <w:sz w:val="24"/>
          <w:szCs w:val="24"/>
        </w:rPr>
        <w:t>renowned</w:t>
      </w:r>
      <w:r w:rsidR="00776192">
        <w:rPr>
          <w:rFonts w:ascii="Times New Roman" w:hAnsi="Times New Roman" w:cs="Times New Roman"/>
          <w:sz w:val="24"/>
          <w:szCs w:val="24"/>
        </w:rPr>
        <w:t xml:space="preserve"> for having a high breed formula </w:t>
      </w:r>
      <w:r w:rsidR="000D3D25">
        <w:rPr>
          <w:rFonts w:ascii="Times New Roman" w:hAnsi="Times New Roman" w:cs="Times New Roman"/>
          <w:sz w:val="24"/>
          <w:szCs w:val="24"/>
        </w:rPr>
        <w:t xml:space="preserve">that </w:t>
      </w:r>
      <w:r w:rsidR="009F3F1A">
        <w:rPr>
          <w:rFonts w:ascii="Times New Roman" w:hAnsi="Times New Roman" w:cs="Times New Roman"/>
          <w:sz w:val="24"/>
          <w:szCs w:val="24"/>
        </w:rPr>
        <w:t>incorporates</w:t>
      </w:r>
      <w:r w:rsidR="000D3D25">
        <w:rPr>
          <w:rFonts w:ascii="Times New Roman" w:hAnsi="Times New Roman" w:cs="Times New Roman"/>
          <w:sz w:val="24"/>
          <w:szCs w:val="24"/>
        </w:rPr>
        <w:t xml:space="preserve"> resource-basedd formula and student</w:t>
      </w:r>
      <w:r w:rsidR="005C5C97">
        <w:rPr>
          <w:rFonts w:ascii="Times New Roman" w:hAnsi="Times New Roman" w:cs="Times New Roman"/>
          <w:sz w:val="24"/>
          <w:szCs w:val="24"/>
        </w:rPr>
        <w:t xml:space="preserve">-based </w:t>
      </w:r>
      <w:r w:rsidR="0024059B">
        <w:rPr>
          <w:rFonts w:ascii="Times New Roman" w:hAnsi="Times New Roman" w:cs="Times New Roman"/>
          <w:sz w:val="24"/>
          <w:szCs w:val="24"/>
        </w:rPr>
        <w:t>necessities</w:t>
      </w:r>
      <w:r w:rsidR="005C5C97">
        <w:rPr>
          <w:rFonts w:ascii="Times New Roman" w:hAnsi="Times New Roman" w:cs="Times New Roman"/>
          <w:sz w:val="24"/>
          <w:szCs w:val="24"/>
        </w:rPr>
        <w:t>.</w:t>
      </w:r>
      <w:r w:rsidR="0024059B">
        <w:rPr>
          <w:rFonts w:ascii="Times New Roman" w:hAnsi="Times New Roman" w:cs="Times New Roman"/>
          <w:sz w:val="24"/>
          <w:szCs w:val="24"/>
        </w:rPr>
        <w:t xml:space="preserve"> The formula decides the cost of </w:t>
      </w:r>
      <w:r w:rsidR="000D7BEB">
        <w:rPr>
          <w:rFonts w:ascii="Times New Roman" w:hAnsi="Times New Roman" w:cs="Times New Roman"/>
          <w:sz w:val="24"/>
          <w:szCs w:val="24"/>
        </w:rPr>
        <w:t xml:space="preserve">delivering education with special needs and those without special </w:t>
      </w:r>
      <w:r w:rsidR="009F3F1A">
        <w:rPr>
          <w:rFonts w:ascii="Times New Roman" w:hAnsi="Times New Roman" w:cs="Times New Roman"/>
          <w:sz w:val="24"/>
          <w:szCs w:val="24"/>
        </w:rPr>
        <w:t>needs in regard to resources.</w:t>
      </w:r>
      <w:r w:rsidR="00B5242A">
        <w:rPr>
          <w:rFonts w:ascii="Times New Roman" w:hAnsi="Times New Roman" w:cs="Times New Roman"/>
          <w:sz w:val="24"/>
          <w:szCs w:val="24"/>
        </w:rPr>
        <w:t xml:space="preserve"> </w:t>
      </w:r>
      <w:r w:rsidR="009F3F1A">
        <w:rPr>
          <w:rFonts w:ascii="Times New Roman" w:hAnsi="Times New Roman" w:cs="Times New Roman"/>
          <w:sz w:val="24"/>
          <w:szCs w:val="24"/>
        </w:rPr>
        <w:t xml:space="preserve">The </w:t>
      </w:r>
      <w:r w:rsidR="005732AB">
        <w:rPr>
          <w:rFonts w:ascii="Times New Roman" w:hAnsi="Times New Roman" w:cs="Times New Roman"/>
          <w:sz w:val="24"/>
          <w:szCs w:val="24"/>
        </w:rPr>
        <w:t xml:space="preserve">education funding is not based on student grade levels and does not provide increased funding </w:t>
      </w:r>
      <w:r w:rsidR="007E548A">
        <w:rPr>
          <w:rFonts w:ascii="Times New Roman" w:hAnsi="Times New Roman" w:cs="Times New Roman"/>
          <w:sz w:val="24"/>
          <w:szCs w:val="24"/>
        </w:rPr>
        <w:t>to English learners. All students from different backgrounds get funding on the basis of their needs.</w:t>
      </w:r>
      <w:r w:rsidR="00BC1975">
        <w:rPr>
          <w:rFonts w:ascii="Times New Roman" w:hAnsi="Times New Roman" w:cs="Times New Roman"/>
          <w:sz w:val="24"/>
          <w:szCs w:val="24"/>
        </w:rPr>
        <w:t xml:space="preserve"> However, the State of Mississippi provides increased funding for talented </w:t>
      </w:r>
      <w:r w:rsidR="00F04845">
        <w:rPr>
          <w:rFonts w:ascii="Times New Roman" w:hAnsi="Times New Roman" w:cs="Times New Roman"/>
          <w:sz w:val="24"/>
          <w:szCs w:val="24"/>
        </w:rPr>
        <w:t>and gifted students. A</w:t>
      </w:r>
      <w:r w:rsidR="00AB5177">
        <w:rPr>
          <w:rFonts w:ascii="Times New Roman" w:hAnsi="Times New Roman" w:cs="Times New Roman"/>
          <w:sz w:val="24"/>
          <w:szCs w:val="24"/>
        </w:rPr>
        <w:t>lso, in regard to formula grant, Mississippi doe</w:t>
      </w:r>
      <w:r w:rsidR="00B51F23">
        <w:rPr>
          <w:rFonts w:ascii="Times New Roman" w:hAnsi="Times New Roman" w:cs="Times New Roman"/>
          <w:sz w:val="24"/>
          <w:szCs w:val="24"/>
        </w:rPr>
        <w:t xml:space="preserve">s not provide increased funding for districts on the basis of low-income households, but it does provide funding </w:t>
      </w:r>
      <w:r w:rsidR="000C582E">
        <w:rPr>
          <w:rFonts w:ascii="Times New Roman" w:hAnsi="Times New Roman" w:cs="Times New Roman"/>
          <w:sz w:val="24"/>
          <w:szCs w:val="24"/>
        </w:rPr>
        <w:t>for Individual students who come from poor households.</w:t>
      </w:r>
      <w:r w:rsidR="00005D8E">
        <w:rPr>
          <w:rFonts w:ascii="Times New Roman" w:hAnsi="Times New Roman" w:cs="Times New Roman"/>
          <w:sz w:val="24"/>
          <w:szCs w:val="24"/>
        </w:rPr>
        <w:t xml:space="preserve"> More so, the formula grant directed in Mississippi </w:t>
      </w:r>
      <w:r w:rsidR="00736018">
        <w:rPr>
          <w:rFonts w:ascii="Times New Roman" w:hAnsi="Times New Roman" w:cs="Times New Roman"/>
          <w:sz w:val="24"/>
          <w:szCs w:val="24"/>
        </w:rPr>
        <w:t>goes to fund career and technical education programs.</w:t>
      </w:r>
      <w:r w:rsidR="0086070F">
        <w:rPr>
          <w:rFonts w:ascii="Times New Roman" w:hAnsi="Times New Roman" w:cs="Times New Roman"/>
          <w:sz w:val="24"/>
          <w:szCs w:val="24"/>
        </w:rPr>
        <w:t xml:space="preserve"> Resource-based formula is utilized to al</w:t>
      </w:r>
      <w:r w:rsidR="001A7644">
        <w:rPr>
          <w:rFonts w:ascii="Times New Roman" w:hAnsi="Times New Roman" w:cs="Times New Roman"/>
          <w:sz w:val="24"/>
          <w:szCs w:val="24"/>
        </w:rPr>
        <w:t>locate funding to different district</w:t>
      </w:r>
      <w:r w:rsidR="00CA1C4F">
        <w:rPr>
          <w:rFonts w:ascii="Times New Roman" w:hAnsi="Times New Roman" w:cs="Times New Roman"/>
          <w:sz w:val="24"/>
          <w:szCs w:val="24"/>
        </w:rPr>
        <w:t>s in Mississippi in regard to the anticipated amount of salaries for teachers</w:t>
      </w:r>
      <w:r w:rsidR="008D1AEE">
        <w:rPr>
          <w:rFonts w:ascii="Times New Roman" w:hAnsi="Times New Roman" w:cs="Times New Roman"/>
          <w:sz w:val="24"/>
          <w:szCs w:val="24"/>
        </w:rPr>
        <w:t xml:space="preserve"> (</w:t>
      </w:r>
      <w:r w:rsidR="007E548A">
        <w:rPr>
          <w:rFonts w:ascii="Times New Roman" w:hAnsi="Times New Roman" w:cs="Times New Roman"/>
          <w:sz w:val="24"/>
          <w:szCs w:val="24"/>
        </w:rPr>
        <w:t xml:space="preserve"> </w:t>
      </w:r>
      <w:r w:rsidR="008D1AEE">
        <w:rPr>
          <w:rFonts w:ascii="Times New Roman" w:hAnsi="Times New Roman" w:cs="Times New Roman"/>
          <w:sz w:val="24"/>
          <w:szCs w:val="24"/>
        </w:rPr>
        <w:t xml:space="preserve">Kartsaklis, </w:t>
      </w:r>
      <w:r w:rsidR="008D1AEE" w:rsidRPr="008D1AEE">
        <w:rPr>
          <w:rFonts w:ascii="Times New Roman" w:hAnsi="Times New Roman" w:cs="Times New Roman"/>
          <w:sz w:val="24"/>
          <w:szCs w:val="24"/>
        </w:rPr>
        <w:t>2016</w:t>
      </w:r>
      <w:r w:rsidR="008D1AEE">
        <w:rPr>
          <w:rFonts w:ascii="Times New Roman" w:hAnsi="Times New Roman" w:cs="Times New Roman"/>
          <w:sz w:val="24"/>
          <w:szCs w:val="24"/>
        </w:rPr>
        <w:t>)</w:t>
      </w:r>
    </w:p>
    <w:p w14:paraId="67DCDE8A" w14:textId="77777777" w:rsidR="006D3266" w:rsidRDefault="00422AC3" w:rsidP="006954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project grants are </w:t>
      </w:r>
      <w:r w:rsidR="00B5242A">
        <w:rPr>
          <w:rFonts w:ascii="Times New Roman" w:hAnsi="Times New Roman" w:cs="Times New Roman"/>
          <w:sz w:val="24"/>
          <w:szCs w:val="24"/>
        </w:rPr>
        <w:t>issued on</w:t>
      </w:r>
      <w:r>
        <w:rPr>
          <w:rFonts w:ascii="Times New Roman" w:hAnsi="Times New Roman" w:cs="Times New Roman"/>
          <w:sz w:val="24"/>
          <w:szCs w:val="24"/>
        </w:rPr>
        <w:t xml:space="preserve"> the basis of merit.</w:t>
      </w:r>
      <w:r w:rsidR="00923F2F">
        <w:rPr>
          <w:rFonts w:ascii="Times New Roman" w:hAnsi="Times New Roman" w:cs="Times New Roman"/>
          <w:sz w:val="24"/>
          <w:szCs w:val="24"/>
        </w:rPr>
        <w:t xml:space="preserve"> It includes research grants, technical assistance grants, </w:t>
      </w:r>
      <w:r w:rsidR="003A49B5">
        <w:rPr>
          <w:rFonts w:ascii="Times New Roman" w:hAnsi="Times New Roman" w:cs="Times New Roman"/>
          <w:sz w:val="24"/>
          <w:szCs w:val="24"/>
        </w:rPr>
        <w:t>survey grants, and technical grants.</w:t>
      </w:r>
      <w:r w:rsidR="00BA54C7">
        <w:rPr>
          <w:rFonts w:ascii="Times New Roman" w:hAnsi="Times New Roman" w:cs="Times New Roman"/>
          <w:sz w:val="24"/>
          <w:szCs w:val="24"/>
        </w:rPr>
        <w:t xml:space="preserve"> Pr</w:t>
      </w:r>
      <w:r w:rsidR="004D0AFF">
        <w:rPr>
          <w:rFonts w:ascii="Times New Roman" w:hAnsi="Times New Roman" w:cs="Times New Roman"/>
          <w:sz w:val="24"/>
          <w:szCs w:val="24"/>
        </w:rPr>
        <w:t xml:space="preserve">oject grants that are disbursed in Mississippi mostly target </w:t>
      </w:r>
      <w:r w:rsidR="00F346B3">
        <w:rPr>
          <w:rFonts w:ascii="Times New Roman" w:hAnsi="Times New Roman" w:cs="Times New Roman"/>
          <w:sz w:val="24"/>
          <w:szCs w:val="24"/>
        </w:rPr>
        <w:t>arts.  They range to individual and organization grants</w:t>
      </w:r>
      <w:r w:rsidR="00D83E8F">
        <w:rPr>
          <w:rFonts w:ascii="Times New Roman" w:hAnsi="Times New Roman" w:cs="Times New Roman"/>
          <w:sz w:val="24"/>
          <w:szCs w:val="24"/>
        </w:rPr>
        <w:t>.</w:t>
      </w:r>
      <w:r w:rsidR="00F346B3">
        <w:rPr>
          <w:rFonts w:ascii="Times New Roman" w:hAnsi="Times New Roman" w:cs="Times New Roman"/>
          <w:sz w:val="24"/>
          <w:szCs w:val="24"/>
        </w:rPr>
        <w:t xml:space="preserve"> For individual </w:t>
      </w:r>
      <w:r w:rsidR="00F346B3">
        <w:rPr>
          <w:rFonts w:ascii="Times New Roman" w:hAnsi="Times New Roman" w:cs="Times New Roman"/>
          <w:sz w:val="24"/>
          <w:szCs w:val="24"/>
        </w:rPr>
        <w:lastRenderedPageBreak/>
        <w:t>grants,</w:t>
      </w:r>
      <w:r w:rsidR="00D83E8F">
        <w:rPr>
          <w:rFonts w:ascii="Times New Roman" w:hAnsi="Times New Roman" w:cs="Times New Roman"/>
          <w:sz w:val="24"/>
          <w:szCs w:val="24"/>
        </w:rPr>
        <w:t xml:space="preserve"> </w:t>
      </w:r>
      <w:r w:rsidR="00F346B3">
        <w:rPr>
          <w:rFonts w:ascii="Times New Roman" w:hAnsi="Times New Roman" w:cs="Times New Roman"/>
          <w:sz w:val="24"/>
          <w:szCs w:val="24"/>
        </w:rPr>
        <w:t>f</w:t>
      </w:r>
      <w:r w:rsidR="00416C68">
        <w:rPr>
          <w:rFonts w:ascii="Times New Roman" w:hAnsi="Times New Roman" w:cs="Times New Roman"/>
          <w:sz w:val="24"/>
          <w:szCs w:val="24"/>
        </w:rPr>
        <w:t>irst, there is a fellowship grant, and it is</w:t>
      </w:r>
      <w:r w:rsidR="007500E0">
        <w:rPr>
          <w:rFonts w:ascii="Times New Roman" w:hAnsi="Times New Roman" w:cs="Times New Roman"/>
          <w:sz w:val="24"/>
          <w:szCs w:val="24"/>
        </w:rPr>
        <w:t xml:space="preserve"> given on account of artistic merits. </w:t>
      </w:r>
      <w:r w:rsidR="00C66AE1">
        <w:rPr>
          <w:rFonts w:ascii="Times New Roman" w:hAnsi="Times New Roman" w:cs="Times New Roman"/>
          <w:sz w:val="24"/>
          <w:szCs w:val="24"/>
        </w:rPr>
        <w:t xml:space="preserve">It is received by artists who have a standard artistic performance. The second type of grant is an individual project grant. </w:t>
      </w:r>
      <w:r w:rsidR="00F66AB8">
        <w:rPr>
          <w:rFonts w:ascii="Times New Roman" w:hAnsi="Times New Roman" w:cs="Times New Roman"/>
          <w:sz w:val="24"/>
          <w:szCs w:val="24"/>
        </w:rPr>
        <w:t>It is</w:t>
      </w:r>
      <w:r w:rsidR="004D54E2">
        <w:rPr>
          <w:rFonts w:ascii="Times New Roman" w:hAnsi="Times New Roman" w:cs="Times New Roman"/>
          <w:sz w:val="24"/>
          <w:szCs w:val="24"/>
        </w:rPr>
        <w:t xml:space="preserve"> used to fund </w:t>
      </w:r>
      <w:r w:rsidR="00566B28">
        <w:rPr>
          <w:rFonts w:ascii="Times New Roman" w:hAnsi="Times New Roman" w:cs="Times New Roman"/>
          <w:sz w:val="24"/>
          <w:szCs w:val="24"/>
        </w:rPr>
        <w:t xml:space="preserve">prospective ideas that are organized by individual artists in Mississippi. </w:t>
      </w:r>
      <w:r w:rsidR="00517F12">
        <w:rPr>
          <w:rFonts w:ascii="Times New Roman" w:hAnsi="Times New Roman" w:cs="Times New Roman"/>
          <w:sz w:val="24"/>
          <w:szCs w:val="24"/>
        </w:rPr>
        <w:t xml:space="preserve">The last type of project grant is called Folk Arts Apprenticeship. </w:t>
      </w:r>
      <w:r w:rsidR="00230EDA">
        <w:rPr>
          <w:rFonts w:ascii="Times New Roman" w:hAnsi="Times New Roman" w:cs="Times New Roman"/>
          <w:sz w:val="24"/>
          <w:szCs w:val="24"/>
        </w:rPr>
        <w:t xml:space="preserve">The grant is used to fund both the teachers and students of traditional arts in Mississippi with the aim of ensuring that traditional arts </w:t>
      </w:r>
      <w:r w:rsidR="00F66AB8">
        <w:rPr>
          <w:rFonts w:ascii="Times New Roman" w:hAnsi="Times New Roman" w:cs="Times New Roman"/>
          <w:sz w:val="24"/>
          <w:szCs w:val="24"/>
        </w:rPr>
        <w:t>survive in the State.</w:t>
      </w:r>
      <w:r w:rsidR="00F346B3">
        <w:rPr>
          <w:rFonts w:ascii="Times New Roman" w:hAnsi="Times New Roman" w:cs="Times New Roman"/>
          <w:sz w:val="24"/>
          <w:szCs w:val="24"/>
        </w:rPr>
        <w:t xml:space="preserve"> For </w:t>
      </w:r>
      <w:r w:rsidR="00822824">
        <w:rPr>
          <w:rFonts w:ascii="Times New Roman" w:hAnsi="Times New Roman" w:cs="Times New Roman"/>
          <w:sz w:val="24"/>
          <w:szCs w:val="24"/>
        </w:rPr>
        <w:t xml:space="preserve">organizational grants, first, there is project grants. Project grants help to fund </w:t>
      </w:r>
      <w:r w:rsidR="00C25762">
        <w:rPr>
          <w:rFonts w:ascii="Times New Roman" w:hAnsi="Times New Roman" w:cs="Times New Roman"/>
          <w:sz w:val="24"/>
          <w:szCs w:val="24"/>
        </w:rPr>
        <w:t>a wide range of art projects and across the Mississippi communities</w:t>
      </w:r>
      <w:r w:rsidR="0082710D">
        <w:rPr>
          <w:rFonts w:ascii="Times New Roman" w:hAnsi="Times New Roman" w:cs="Times New Roman"/>
          <w:sz w:val="24"/>
          <w:szCs w:val="24"/>
        </w:rPr>
        <w:t>. Organizations that are eligible to the funds include municipalities</w:t>
      </w:r>
      <w:r w:rsidR="00736606">
        <w:rPr>
          <w:rFonts w:ascii="Times New Roman" w:hAnsi="Times New Roman" w:cs="Times New Roman"/>
          <w:sz w:val="24"/>
          <w:szCs w:val="24"/>
        </w:rPr>
        <w:t xml:space="preserve"> and government units such as libraries or schools. The second type of grant under project grant is opera</w:t>
      </w:r>
      <w:r w:rsidR="008930B9">
        <w:rPr>
          <w:rFonts w:ascii="Times New Roman" w:hAnsi="Times New Roman" w:cs="Times New Roman"/>
          <w:sz w:val="24"/>
          <w:szCs w:val="24"/>
        </w:rPr>
        <w:t xml:space="preserve">ting grants. This grant is available to arts organizations. It offers operating support </w:t>
      </w:r>
      <w:r w:rsidR="00F91580">
        <w:rPr>
          <w:rFonts w:ascii="Times New Roman" w:hAnsi="Times New Roman" w:cs="Times New Roman"/>
          <w:sz w:val="24"/>
          <w:szCs w:val="24"/>
        </w:rPr>
        <w:t xml:space="preserve">to help particular organizations to maintain stability, build artistic capacity, and </w:t>
      </w:r>
      <w:r w:rsidR="001428EF">
        <w:rPr>
          <w:rFonts w:ascii="Times New Roman" w:hAnsi="Times New Roman" w:cs="Times New Roman"/>
          <w:sz w:val="24"/>
          <w:szCs w:val="24"/>
        </w:rPr>
        <w:t>improve artistic programs across the communities living in Mississippi.</w:t>
      </w:r>
    </w:p>
    <w:p w14:paraId="1F524859" w14:textId="77777777" w:rsidR="00F54576" w:rsidRDefault="00422AC3" w:rsidP="006954B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B1283">
        <w:rPr>
          <w:rFonts w:ascii="Times New Roman" w:hAnsi="Times New Roman" w:cs="Times New Roman"/>
          <w:sz w:val="24"/>
          <w:szCs w:val="24"/>
        </w:rPr>
        <w:t>The last type, wh</w:t>
      </w:r>
      <w:r w:rsidR="00960FED">
        <w:rPr>
          <w:rFonts w:ascii="Times New Roman" w:hAnsi="Times New Roman" w:cs="Times New Roman"/>
          <w:sz w:val="24"/>
          <w:szCs w:val="24"/>
        </w:rPr>
        <w:t>ich is the block grant, is also referred to</w:t>
      </w:r>
      <w:r w:rsidR="00176915">
        <w:rPr>
          <w:rFonts w:ascii="Times New Roman" w:hAnsi="Times New Roman" w:cs="Times New Roman"/>
          <w:sz w:val="24"/>
          <w:szCs w:val="24"/>
        </w:rPr>
        <w:t xml:space="preserve"> as grant-in-aid. It </w:t>
      </w:r>
      <w:r w:rsidR="00F162FB">
        <w:rPr>
          <w:rFonts w:ascii="Times New Roman" w:hAnsi="Times New Roman" w:cs="Times New Roman"/>
          <w:sz w:val="24"/>
          <w:szCs w:val="24"/>
        </w:rPr>
        <w:t>entails funding money for needy families.</w:t>
      </w:r>
      <w:r w:rsidR="00304CA6">
        <w:rPr>
          <w:rFonts w:ascii="Times New Roman" w:hAnsi="Times New Roman" w:cs="Times New Roman"/>
          <w:sz w:val="24"/>
          <w:szCs w:val="24"/>
        </w:rPr>
        <w:t xml:space="preserve"> </w:t>
      </w:r>
      <w:r w:rsidR="00B53245">
        <w:rPr>
          <w:rFonts w:ascii="Times New Roman" w:hAnsi="Times New Roman" w:cs="Times New Roman"/>
          <w:sz w:val="24"/>
          <w:szCs w:val="24"/>
        </w:rPr>
        <w:t xml:space="preserve">The </w:t>
      </w:r>
      <w:r w:rsidR="00F346B3">
        <w:rPr>
          <w:rFonts w:ascii="Times New Roman" w:hAnsi="Times New Roman" w:cs="Times New Roman"/>
          <w:sz w:val="24"/>
          <w:szCs w:val="24"/>
        </w:rPr>
        <w:t xml:space="preserve">block grant that is common </w:t>
      </w:r>
      <w:r w:rsidR="00B53245">
        <w:rPr>
          <w:rFonts w:ascii="Times New Roman" w:hAnsi="Times New Roman" w:cs="Times New Roman"/>
          <w:sz w:val="24"/>
          <w:szCs w:val="24"/>
        </w:rPr>
        <w:t xml:space="preserve">in Mississippi is the </w:t>
      </w:r>
      <w:r w:rsidR="008E762F">
        <w:rPr>
          <w:rFonts w:ascii="Times New Roman" w:hAnsi="Times New Roman" w:cs="Times New Roman"/>
          <w:sz w:val="24"/>
          <w:szCs w:val="24"/>
        </w:rPr>
        <w:t xml:space="preserve">Community Development Block Grant (CDBG) </w:t>
      </w:r>
      <w:r w:rsidR="00602D3E">
        <w:rPr>
          <w:rFonts w:ascii="Times New Roman" w:hAnsi="Times New Roman" w:cs="Times New Roman"/>
          <w:sz w:val="24"/>
          <w:szCs w:val="24"/>
        </w:rPr>
        <w:t xml:space="preserve">program, which is managed by </w:t>
      </w:r>
      <w:r w:rsidR="002977CB">
        <w:rPr>
          <w:rFonts w:ascii="Times New Roman" w:hAnsi="Times New Roman" w:cs="Times New Roman"/>
          <w:sz w:val="24"/>
          <w:szCs w:val="24"/>
        </w:rPr>
        <w:t>the U.S. Department</w:t>
      </w:r>
      <w:r w:rsidR="00602D3E">
        <w:rPr>
          <w:rFonts w:ascii="Times New Roman" w:hAnsi="Times New Roman" w:cs="Times New Roman"/>
          <w:sz w:val="24"/>
          <w:szCs w:val="24"/>
        </w:rPr>
        <w:t xml:space="preserve"> of Housing and Urban Development.</w:t>
      </w:r>
      <w:r w:rsidR="00B935A4">
        <w:rPr>
          <w:rFonts w:ascii="Times New Roman" w:hAnsi="Times New Roman" w:cs="Times New Roman"/>
          <w:sz w:val="24"/>
          <w:szCs w:val="24"/>
        </w:rPr>
        <w:t xml:space="preserve"> Th</w:t>
      </w:r>
      <w:r w:rsidR="0053640F">
        <w:rPr>
          <w:rFonts w:ascii="Times New Roman" w:hAnsi="Times New Roman" w:cs="Times New Roman"/>
          <w:sz w:val="24"/>
          <w:szCs w:val="24"/>
        </w:rPr>
        <w:t>e federal P</w:t>
      </w:r>
      <w:r w:rsidR="00B935A4">
        <w:rPr>
          <w:rFonts w:ascii="Times New Roman" w:hAnsi="Times New Roman" w:cs="Times New Roman"/>
          <w:sz w:val="24"/>
          <w:szCs w:val="24"/>
        </w:rPr>
        <w:t xml:space="preserve">reventive </w:t>
      </w:r>
      <w:r w:rsidR="00930B9F">
        <w:rPr>
          <w:rFonts w:ascii="Times New Roman" w:hAnsi="Times New Roman" w:cs="Times New Roman"/>
          <w:sz w:val="24"/>
          <w:szCs w:val="24"/>
        </w:rPr>
        <w:t>Health and Health</w:t>
      </w:r>
      <w:r w:rsidR="0053640F">
        <w:rPr>
          <w:rFonts w:ascii="Times New Roman" w:hAnsi="Times New Roman" w:cs="Times New Roman"/>
          <w:sz w:val="24"/>
          <w:szCs w:val="24"/>
        </w:rPr>
        <w:t xml:space="preserve"> Services (PHHS) is an example of a block grant </w:t>
      </w:r>
      <w:r w:rsidR="00474E82">
        <w:rPr>
          <w:rFonts w:ascii="Times New Roman" w:hAnsi="Times New Roman" w:cs="Times New Roman"/>
          <w:sz w:val="24"/>
          <w:szCs w:val="24"/>
        </w:rPr>
        <w:t xml:space="preserve">that provides funding so as to manage health issues that range from unintentional injury to </w:t>
      </w:r>
      <w:r w:rsidR="00815A24">
        <w:rPr>
          <w:rFonts w:ascii="Times New Roman" w:hAnsi="Times New Roman" w:cs="Times New Roman"/>
          <w:sz w:val="24"/>
          <w:szCs w:val="24"/>
        </w:rPr>
        <w:t xml:space="preserve">water fluoridation in Mississippi. </w:t>
      </w:r>
      <w:r w:rsidR="00A57023">
        <w:rPr>
          <w:rFonts w:ascii="Times New Roman" w:hAnsi="Times New Roman" w:cs="Times New Roman"/>
          <w:sz w:val="24"/>
          <w:szCs w:val="24"/>
        </w:rPr>
        <w:t xml:space="preserve">More so, the funds are used in creating awareness of </w:t>
      </w:r>
      <w:r w:rsidR="00A84ED1">
        <w:rPr>
          <w:rFonts w:ascii="Times New Roman" w:hAnsi="Times New Roman" w:cs="Times New Roman"/>
          <w:sz w:val="24"/>
          <w:szCs w:val="24"/>
        </w:rPr>
        <w:t xml:space="preserve">drug abuse and misuse. </w:t>
      </w:r>
      <w:r w:rsidR="00097D51">
        <w:rPr>
          <w:rFonts w:ascii="Times New Roman" w:hAnsi="Times New Roman" w:cs="Times New Roman"/>
          <w:sz w:val="24"/>
          <w:szCs w:val="24"/>
        </w:rPr>
        <w:t>Still, other funds go to performance improvement in health care facilities and rape prevention and educa</w:t>
      </w:r>
      <w:r w:rsidR="00A73620">
        <w:rPr>
          <w:rFonts w:ascii="Times New Roman" w:hAnsi="Times New Roman" w:cs="Times New Roman"/>
          <w:sz w:val="24"/>
          <w:szCs w:val="24"/>
        </w:rPr>
        <w:t>tion programs in Mississippi.   (Whitehead, 2019</w:t>
      </w:r>
      <w:r w:rsidR="00097D51">
        <w:rPr>
          <w:rFonts w:ascii="Times New Roman" w:hAnsi="Times New Roman" w:cs="Times New Roman"/>
          <w:sz w:val="24"/>
          <w:szCs w:val="24"/>
        </w:rPr>
        <w:t>).</w:t>
      </w:r>
      <w:r w:rsidR="00660C35">
        <w:rPr>
          <w:rFonts w:ascii="Times New Roman" w:hAnsi="Times New Roman" w:cs="Times New Roman"/>
          <w:sz w:val="24"/>
          <w:szCs w:val="24"/>
        </w:rPr>
        <w:t xml:space="preserve"> </w:t>
      </w:r>
      <w:r w:rsidR="006D6289">
        <w:rPr>
          <w:rFonts w:ascii="Times New Roman" w:hAnsi="Times New Roman" w:cs="Times New Roman"/>
          <w:sz w:val="24"/>
          <w:szCs w:val="24"/>
        </w:rPr>
        <w:t xml:space="preserve"> </w:t>
      </w:r>
    </w:p>
    <w:p w14:paraId="32AE4D9B" w14:textId="77777777" w:rsidR="006D6289" w:rsidRDefault="00422AC3" w:rsidP="006954B5">
      <w:pPr>
        <w:spacing w:line="480" w:lineRule="auto"/>
        <w:rPr>
          <w:rFonts w:ascii="Times New Roman" w:hAnsi="Times New Roman" w:cs="Times New Roman"/>
          <w:sz w:val="24"/>
          <w:szCs w:val="24"/>
        </w:rPr>
      </w:pPr>
      <w:r>
        <w:rPr>
          <w:rFonts w:ascii="Times New Roman" w:hAnsi="Times New Roman" w:cs="Times New Roman"/>
          <w:sz w:val="24"/>
          <w:szCs w:val="24"/>
        </w:rPr>
        <w:tab/>
        <w:t>Table 1:1 for Fede</w:t>
      </w:r>
      <w:r>
        <w:rPr>
          <w:rFonts w:ascii="Times New Roman" w:hAnsi="Times New Roman" w:cs="Times New Roman"/>
          <w:sz w:val="24"/>
          <w:szCs w:val="24"/>
        </w:rPr>
        <w:t xml:space="preserve">ral grants showcase that </w:t>
      </w:r>
      <w:r w:rsidR="00B60295">
        <w:rPr>
          <w:rFonts w:ascii="Times New Roman" w:hAnsi="Times New Roman" w:cs="Times New Roman"/>
          <w:sz w:val="24"/>
          <w:szCs w:val="24"/>
        </w:rPr>
        <w:t>60 p</w:t>
      </w:r>
      <w:r w:rsidR="00BD7CDF">
        <w:rPr>
          <w:rFonts w:ascii="Times New Roman" w:hAnsi="Times New Roman" w:cs="Times New Roman"/>
          <w:sz w:val="24"/>
          <w:szCs w:val="24"/>
        </w:rPr>
        <w:t xml:space="preserve">ercent of the total grants to health, 15. 2 percent to income security, 9.6 percent to transportation, </w:t>
      </w:r>
      <w:r w:rsidR="000B6FB4">
        <w:rPr>
          <w:rFonts w:ascii="Times New Roman" w:hAnsi="Times New Roman" w:cs="Times New Roman"/>
          <w:sz w:val="24"/>
          <w:szCs w:val="24"/>
        </w:rPr>
        <w:t>2.9 percent to community development programs, and 9.0 percent of the grants to education, training, employment</w:t>
      </w:r>
      <w:r w:rsidR="002B435C">
        <w:rPr>
          <w:rFonts w:ascii="Times New Roman" w:hAnsi="Times New Roman" w:cs="Times New Roman"/>
          <w:sz w:val="24"/>
          <w:szCs w:val="24"/>
        </w:rPr>
        <w:t>, and social services.</w:t>
      </w:r>
    </w:p>
    <w:p w14:paraId="63E413E4" w14:textId="77777777" w:rsidR="00642CA6" w:rsidRDefault="00642CA6" w:rsidP="006954B5">
      <w:pPr>
        <w:spacing w:line="480" w:lineRule="auto"/>
        <w:rPr>
          <w:rFonts w:ascii="Times New Roman" w:hAnsi="Times New Roman" w:cs="Times New Roman"/>
          <w:sz w:val="24"/>
          <w:szCs w:val="24"/>
        </w:rPr>
      </w:pPr>
    </w:p>
    <w:p w14:paraId="3FDBF0D6" w14:textId="77777777" w:rsidR="001A5826" w:rsidRDefault="001A5826" w:rsidP="006954B5">
      <w:pPr>
        <w:spacing w:line="480" w:lineRule="auto"/>
        <w:rPr>
          <w:rFonts w:ascii="Times New Roman" w:hAnsi="Times New Roman" w:cs="Times New Roman"/>
          <w:sz w:val="24"/>
          <w:szCs w:val="24"/>
        </w:rPr>
      </w:pPr>
    </w:p>
    <w:p w14:paraId="73B327DE" w14:textId="77777777" w:rsidR="00F56231" w:rsidRDefault="00422AC3" w:rsidP="006954B5">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63481EA" wp14:editId="5768DC4D">
            <wp:extent cx="6153150" cy="413385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B0D5F98" w14:textId="77777777" w:rsidR="00381A48" w:rsidRDefault="00381A48" w:rsidP="006954B5">
      <w:pPr>
        <w:spacing w:line="480" w:lineRule="auto"/>
        <w:rPr>
          <w:rFonts w:ascii="Times New Roman" w:hAnsi="Times New Roman" w:cs="Times New Roman"/>
          <w:sz w:val="24"/>
          <w:szCs w:val="24"/>
        </w:rPr>
      </w:pPr>
    </w:p>
    <w:p w14:paraId="0B190C16" w14:textId="77777777" w:rsidR="00381A48" w:rsidRDefault="00422AC3" w:rsidP="006954B5">
      <w:pPr>
        <w:spacing w:line="480" w:lineRule="auto"/>
        <w:rPr>
          <w:rFonts w:ascii="Times New Roman" w:hAnsi="Times New Roman" w:cs="Times New Roman"/>
          <w:b/>
          <w:sz w:val="24"/>
          <w:szCs w:val="24"/>
        </w:rPr>
      </w:pPr>
      <w:r>
        <w:rPr>
          <w:rFonts w:ascii="Times New Roman" w:hAnsi="Times New Roman" w:cs="Times New Roman"/>
          <w:b/>
          <w:sz w:val="24"/>
          <w:szCs w:val="24"/>
        </w:rPr>
        <w:t>Literature Review</w:t>
      </w:r>
    </w:p>
    <w:p w14:paraId="5AF14E81" w14:textId="77777777" w:rsidR="008C7438" w:rsidRPr="008C7438" w:rsidRDefault="00422AC3" w:rsidP="008C743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Nelson and Svara, 2015, point out that th</w:t>
      </w:r>
      <w:r w:rsidR="00470824">
        <w:rPr>
          <w:rFonts w:ascii="Times New Roman" w:hAnsi="Times New Roman" w:cs="Times New Roman"/>
          <w:sz w:val="24"/>
          <w:szCs w:val="24"/>
        </w:rPr>
        <w:t>e role of the government is to promote the general welfare, to ensure that there</w:t>
      </w:r>
      <w:r w:rsidR="005B7E99">
        <w:rPr>
          <w:rFonts w:ascii="Times New Roman" w:hAnsi="Times New Roman" w:cs="Times New Roman"/>
          <w:sz w:val="24"/>
          <w:szCs w:val="24"/>
        </w:rPr>
        <w:t xml:space="preserve"> is domestic tranquility, and to</w:t>
      </w:r>
      <w:r w:rsidR="00470824">
        <w:rPr>
          <w:rFonts w:ascii="Times New Roman" w:hAnsi="Times New Roman" w:cs="Times New Roman"/>
          <w:sz w:val="24"/>
          <w:szCs w:val="24"/>
        </w:rPr>
        <w:t xml:space="preserve"> enhance general welfare among its citizens. Mississippi is one of the states in the United</w:t>
      </w:r>
      <w:r w:rsidR="002232C7">
        <w:rPr>
          <w:rFonts w:ascii="Times New Roman" w:hAnsi="Times New Roman" w:cs="Times New Roman"/>
          <w:sz w:val="24"/>
          <w:szCs w:val="24"/>
        </w:rPr>
        <w:t xml:space="preserve"> States that has been left</w:t>
      </w:r>
      <w:r w:rsidR="005B7E99">
        <w:rPr>
          <w:rFonts w:ascii="Times New Roman" w:hAnsi="Times New Roman" w:cs="Times New Roman"/>
          <w:sz w:val="24"/>
          <w:szCs w:val="24"/>
        </w:rPr>
        <w:t xml:space="preserve"> behind in terms of the factors mentioned.</w:t>
      </w:r>
      <w:r w:rsidR="00C03FFD">
        <w:rPr>
          <w:rFonts w:ascii="Times New Roman" w:hAnsi="Times New Roman" w:cs="Times New Roman"/>
          <w:sz w:val="24"/>
          <w:szCs w:val="24"/>
        </w:rPr>
        <w:t xml:space="preserve"> Poor</w:t>
      </w:r>
      <w:r w:rsidR="005B7E99">
        <w:rPr>
          <w:rFonts w:ascii="Times New Roman" w:hAnsi="Times New Roman" w:cs="Times New Roman"/>
          <w:sz w:val="24"/>
          <w:szCs w:val="24"/>
        </w:rPr>
        <w:t xml:space="preserve"> </w:t>
      </w:r>
      <w:r w:rsidR="00C03FFD">
        <w:rPr>
          <w:rFonts w:ascii="Times New Roman" w:hAnsi="Times New Roman" w:cs="Times New Roman"/>
          <w:sz w:val="24"/>
          <w:szCs w:val="24"/>
        </w:rPr>
        <w:t>Infrastructure</w:t>
      </w:r>
      <w:r w:rsidR="00B2728D">
        <w:rPr>
          <w:rFonts w:ascii="Times New Roman" w:hAnsi="Times New Roman" w:cs="Times New Roman"/>
          <w:sz w:val="24"/>
          <w:szCs w:val="24"/>
        </w:rPr>
        <w:t xml:space="preserve"> </w:t>
      </w:r>
      <w:r>
        <w:rPr>
          <w:rFonts w:ascii="Times New Roman" w:hAnsi="Times New Roman" w:cs="Times New Roman"/>
          <w:sz w:val="24"/>
          <w:szCs w:val="24"/>
        </w:rPr>
        <w:t>and negative</w:t>
      </w:r>
      <w:r w:rsidR="00B2728D">
        <w:rPr>
          <w:rFonts w:ascii="Times New Roman" w:hAnsi="Times New Roman" w:cs="Times New Roman"/>
          <w:sz w:val="24"/>
          <w:szCs w:val="24"/>
        </w:rPr>
        <w:t xml:space="preserve"> ethnicity are some of the major reasons that make Mississippi to be left behind</w:t>
      </w:r>
      <w:r w:rsidR="00E90138">
        <w:rPr>
          <w:rFonts w:ascii="Times New Roman" w:hAnsi="Times New Roman" w:cs="Times New Roman"/>
          <w:sz w:val="24"/>
          <w:szCs w:val="24"/>
        </w:rPr>
        <w:t xml:space="preserve"> </w:t>
      </w:r>
      <w:r w:rsidR="00B2728D">
        <w:rPr>
          <w:rFonts w:ascii="Times New Roman" w:hAnsi="Times New Roman" w:cs="Times New Roman"/>
          <w:sz w:val="24"/>
          <w:szCs w:val="24"/>
        </w:rPr>
        <w:t>(</w:t>
      </w:r>
      <w:r w:rsidR="00E90138">
        <w:rPr>
          <w:rFonts w:ascii="Times New Roman" w:hAnsi="Times New Roman" w:cs="Times New Roman"/>
          <w:sz w:val="24"/>
          <w:szCs w:val="24"/>
        </w:rPr>
        <w:t>Herd, 20</w:t>
      </w:r>
      <w:r w:rsidR="00B2728D">
        <w:rPr>
          <w:rFonts w:ascii="Times New Roman" w:hAnsi="Times New Roman" w:cs="Times New Roman"/>
          <w:sz w:val="24"/>
          <w:szCs w:val="24"/>
        </w:rPr>
        <w:t>17). N</w:t>
      </w:r>
      <w:r w:rsidR="00E90138">
        <w:rPr>
          <w:rFonts w:ascii="Times New Roman" w:hAnsi="Times New Roman" w:cs="Times New Roman"/>
          <w:sz w:val="24"/>
          <w:szCs w:val="24"/>
        </w:rPr>
        <w:t xml:space="preserve">egative </w:t>
      </w:r>
      <w:r w:rsidR="00B2728D">
        <w:rPr>
          <w:rFonts w:ascii="Times New Roman" w:hAnsi="Times New Roman" w:cs="Times New Roman"/>
          <w:sz w:val="24"/>
          <w:szCs w:val="24"/>
        </w:rPr>
        <w:t>ethnicity causes disunity and hate, therefore causing people to be disunited. When people are disunit</w:t>
      </w:r>
      <w:r>
        <w:rPr>
          <w:rFonts w:ascii="Times New Roman" w:hAnsi="Times New Roman" w:cs="Times New Roman"/>
          <w:sz w:val="24"/>
          <w:szCs w:val="24"/>
        </w:rPr>
        <w:t xml:space="preserve">ed, </w:t>
      </w:r>
      <w:r>
        <w:rPr>
          <w:rFonts w:ascii="Times New Roman" w:hAnsi="Times New Roman" w:cs="Times New Roman"/>
          <w:sz w:val="24"/>
          <w:szCs w:val="24"/>
        </w:rPr>
        <w:lastRenderedPageBreak/>
        <w:t>development becomes a minimum.</w:t>
      </w:r>
      <w:r w:rsidRPr="008C7438">
        <w:rPr>
          <w:rFonts w:ascii="Times New Roman" w:hAnsi="Times New Roman" w:cs="Times New Roman"/>
          <w:sz w:val="24"/>
          <w:szCs w:val="24"/>
        </w:rPr>
        <w:t xml:space="preserve"> </w:t>
      </w:r>
      <w:r>
        <w:rPr>
          <w:rFonts w:ascii="Times New Roman" w:hAnsi="Times New Roman" w:cs="Times New Roman"/>
          <w:sz w:val="24"/>
          <w:szCs w:val="24"/>
        </w:rPr>
        <w:t>This literature provides a link between</w:t>
      </w:r>
      <w:r w:rsidRPr="008C7438">
        <w:rPr>
          <w:rFonts w:ascii="Times New Roman" w:hAnsi="Times New Roman" w:cs="Times New Roman"/>
          <w:sz w:val="24"/>
          <w:szCs w:val="24"/>
        </w:rPr>
        <w:t xml:space="preserve"> poverty in education, high crime rate, p</w:t>
      </w:r>
      <w:r w:rsidRPr="008C7438">
        <w:rPr>
          <w:rFonts w:ascii="Times New Roman" w:hAnsi="Times New Roman" w:cs="Times New Roman"/>
          <w:sz w:val="24"/>
          <w:szCs w:val="24"/>
        </w:rPr>
        <w:t>oor rural infrastructure, and poor health in Mississippi State.  We examine studies that have done to determine whether there is a relationship between factors that relate to the poverty level beyond demographic characteristics and local economic context—t</w:t>
      </w:r>
      <w:r w:rsidRPr="008C7438">
        <w:rPr>
          <w:rFonts w:ascii="Times New Roman" w:hAnsi="Times New Roman" w:cs="Times New Roman"/>
          <w:sz w:val="24"/>
          <w:szCs w:val="24"/>
        </w:rPr>
        <w:t>hat makes poverty more in Mississippi State. The study was focused primarily on quantitative and qualitative surveys. Different theories and hypotheses were generated to examine the critical insight into the research.</w:t>
      </w:r>
    </w:p>
    <w:p w14:paraId="765D92A3" w14:textId="77777777" w:rsidR="009F5511" w:rsidRDefault="00422AC3" w:rsidP="008C743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C7438" w:rsidRPr="008C7438">
        <w:rPr>
          <w:rFonts w:ascii="Times New Roman" w:hAnsi="Times New Roman" w:cs="Times New Roman"/>
          <w:sz w:val="24"/>
          <w:szCs w:val="24"/>
        </w:rPr>
        <w:t xml:space="preserve">According to Fitchen’s (1981) Poverty in Rural America: A Case Study. Based on hours of in-depth interviews with families in a struggling agricultural hamlet in rural upstate in Mississippi State. He portrays the day-to-day struggles of living on the edge. He begins with a tight focus on how families make and spend money but then incorporates broader levels of context with other factors. Thus he related how poverty is causing low education performance, high crime rate poor health care, and poor infrastructure in the State. The conclusion was that the inception of the relationship between these factors resulted in poverty. </w:t>
      </w:r>
    </w:p>
    <w:p w14:paraId="7ECF6701" w14:textId="77777777" w:rsidR="008C7438" w:rsidRPr="008C7438" w:rsidRDefault="00422AC3" w:rsidP="008C743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C7438">
        <w:rPr>
          <w:rFonts w:ascii="Times New Roman" w:hAnsi="Times New Roman" w:cs="Times New Roman"/>
          <w:sz w:val="24"/>
          <w:szCs w:val="24"/>
        </w:rPr>
        <w:t>More recently, Duncan (1999) in Worlds Apart: Why Poverty Persists in Mississippi State suggests that the depth and persistence of rural poverty a</w:t>
      </w:r>
      <w:r w:rsidRPr="008C7438">
        <w:rPr>
          <w:rFonts w:ascii="Times New Roman" w:hAnsi="Times New Roman" w:cs="Times New Roman"/>
          <w:sz w:val="24"/>
          <w:szCs w:val="24"/>
        </w:rPr>
        <w:t>re rooted in a rigid two-class system of haves and have notes. Based on years of fieldwork in Appalachia and the Mississippi Delta, Duncan paints vivid and intricate portraits of power and privilege. The "haves" wield their power over jobs, and opportuniti</w:t>
      </w:r>
      <w:r w:rsidRPr="008C7438">
        <w:rPr>
          <w:rFonts w:ascii="Times New Roman" w:hAnsi="Times New Roman" w:cs="Times New Roman"/>
          <w:sz w:val="24"/>
          <w:szCs w:val="24"/>
        </w:rPr>
        <w:t>es result in maintaining their privilege, at the same time conquering the "have-nots," who are greatly poor and socially isolated. In both settings, those historically in power do not provide the requisite aids to the poor. This brings about the gap betwee</w:t>
      </w:r>
      <w:r w:rsidRPr="008C7438">
        <w:rPr>
          <w:rFonts w:ascii="Times New Roman" w:hAnsi="Times New Roman" w:cs="Times New Roman"/>
          <w:sz w:val="24"/>
          <w:szCs w:val="24"/>
        </w:rPr>
        <w:t xml:space="preserve">n the two classes hence increasing the crime among the disadvantaged. Access to </w:t>
      </w:r>
      <w:r w:rsidRPr="008C7438">
        <w:rPr>
          <w:rFonts w:ascii="Times New Roman" w:hAnsi="Times New Roman" w:cs="Times New Roman"/>
          <w:sz w:val="24"/>
          <w:szCs w:val="24"/>
        </w:rPr>
        <w:lastRenderedPageBreak/>
        <w:t>education for most of the poor is a problem. Therefore, the have-nots whom the majority are the State fails to access the basics required rural development.</w:t>
      </w:r>
    </w:p>
    <w:p w14:paraId="75AF91DD" w14:textId="77777777" w:rsidR="00F56231" w:rsidRDefault="00F56231" w:rsidP="006954B5">
      <w:pPr>
        <w:spacing w:line="480" w:lineRule="auto"/>
        <w:rPr>
          <w:rFonts w:ascii="Times New Roman" w:hAnsi="Times New Roman" w:cs="Times New Roman"/>
          <w:b/>
          <w:sz w:val="24"/>
          <w:szCs w:val="24"/>
        </w:rPr>
      </w:pPr>
    </w:p>
    <w:p w14:paraId="6B7BB8E7" w14:textId="77777777" w:rsidR="004C4EB6" w:rsidRPr="001A2887" w:rsidRDefault="00422AC3" w:rsidP="006954B5">
      <w:pPr>
        <w:spacing w:line="480" w:lineRule="auto"/>
        <w:ind w:left="1440" w:firstLine="720"/>
        <w:rPr>
          <w:rFonts w:ascii="Times New Roman" w:hAnsi="Times New Roman" w:cs="Times New Roman"/>
          <w:b/>
          <w:sz w:val="24"/>
          <w:szCs w:val="24"/>
        </w:rPr>
      </w:pPr>
      <w:r w:rsidRPr="001A2887">
        <w:rPr>
          <w:rFonts w:ascii="Times New Roman" w:hAnsi="Times New Roman" w:cs="Times New Roman"/>
          <w:b/>
          <w:sz w:val="24"/>
          <w:szCs w:val="24"/>
        </w:rPr>
        <w:t>Description of Iss</w:t>
      </w:r>
      <w:r w:rsidRPr="001A2887">
        <w:rPr>
          <w:rFonts w:ascii="Times New Roman" w:hAnsi="Times New Roman" w:cs="Times New Roman"/>
          <w:b/>
          <w:sz w:val="24"/>
          <w:szCs w:val="24"/>
        </w:rPr>
        <w:t>ue</w:t>
      </w:r>
    </w:p>
    <w:p w14:paraId="04716C3C" w14:textId="77777777" w:rsidR="00B165C2" w:rsidRDefault="00422AC3" w:rsidP="006954B5">
      <w:pPr>
        <w:spacing w:line="480" w:lineRule="auto"/>
        <w:rPr>
          <w:rFonts w:ascii="Times New Roman" w:hAnsi="Times New Roman" w:cs="Times New Roman"/>
          <w:sz w:val="24"/>
          <w:szCs w:val="24"/>
        </w:rPr>
      </w:pPr>
      <w:r w:rsidRPr="001A2887">
        <w:rPr>
          <w:rFonts w:ascii="Times New Roman" w:hAnsi="Times New Roman" w:cs="Times New Roman"/>
          <w:b/>
          <w:sz w:val="24"/>
          <w:szCs w:val="24"/>
        </w:rPr>
        <w:tab/>
      </w:r>
      <w:r w:rsidR="00400514" w:rsidRPr="001A2887">
        <w:rPr>
          <w:rFonts w:ascii="Times New Roman" w:hAnsi="Times New Roman" w:cs="Times New Roman"/>
          <w:sz w:val="24"/>
          <w:szCs w:val="24"/>
        </w:rPr>
        <w:t>McCoy, 2018, p</w:t>
      </w:r>
      <w:r w:rsidR="005536A9" w:rsidRPr="001A2887">
        <w:rPr>
          <w:rFonts w:ascii="Times New Roman" w:hAnsi="Times New Roman" w:cs="Times New Roman"/>
          <w:sz w:val="24"/>
          <w:szCs w:val="24"/>
        </w:rPr>
        <w:t xml:space="preserve">oints out that poverty in Mississippi has </w:t>
      </w:r>
      <w:r w:rsidR="000C421B" w:rsidRPr="001A2887">
        <w:rPr>
          <w:rFonts w:ascii="Times New Roman" w:hAnsi="Times New Roman" w:cs="Times New Roman"/>
          <w:sz w:val="24"/>
          <w:szCs w:val="24"/>
        </w:rPr>
        <w:t>persevered</w:t>
      </w:r>
      <w:r w:rsidR="006D666B" w:rsidRPr="001A2887">
        <w:rPr>
          <w:rFonts w:ascii="Times New Roman" w:hAnsi="Times New Roman" w:cs="Times New Roman"/>
          <w:sz w:val="24"/>
          <w:szCs w:val="24"/>
        </w:rPr>
        <w:t xml:space="preserve"> for </w:t>
      </w:r>
      <w:r w:rsidR="000C421B" w:rsidRPr="001A2887">
        <w:rPr>
          <w:rFonts w:ascii="Times New Roman" w:hAnsi="Times New Roman" w:cs="Times New Roman"/>
          <w:sz w:val="24"/>
          <w:szCs w:val="24"/>
        </w:rPr>
        <w:t>numerous</w:t>
      </w:r>
      <w:r w:rsidR="00896267" w:rsidRPr="001A2887">
        <w:rPr>
          <w:rFonts w:ascii="Times New Roman" w:hAnsi="Times New Roman" w:cs="Times New Roman"/>
          <w:sz w:val="24"/>
          <w:szCs w:val="24"/>
        </w:rPr>
        <w:t xml:space="preserve"> generations am</w:t>
      </w:r>
      <w:r w:rsidR="000C421B" w:rsidRPr="001A2887">
        <w:rPr>
          <w:rFonts w:ascii="Times New Roman" w:hAnsi="Times New Roman" w:cs="Times New Roman"/>
          <w:sz w:val="24"/>
          <w:szCs w:val="24"/>
        </w:rPr>
        <w:t>ong whites and African Americans.</w:t>
      </w:r>
      <w:r w:rsidR="00FE4E34" w:rsidRPr="001A2887">
        <w:rPr>
          <w:rFonts w:ascii="Times New Roman" w:hAnsi="Times New Roman" w:cs="Times New Roman"/>
          <w:sz w:val="24"/>
          <w:szCs w:val="24"/>
        </w:rPr>
        <w:t xml:space="preserve"> Therefore, there has been an</w:t>
      </w:r>
      <w:r w:rsidR="00E6497E" w:rsidRPr="001A2887">
        <w:rPr>
          <w:rFonts w:ascii="Times New Roman" w:hAnsi="Times New Roman" w:cs="Times New Roman"/>
          <w:sz w:val="24"/>
          <w:szCs w:val="24"/>
        </w:rPr>
        <w:t xml:space="preserve"> organized effort of trying to well understand the nature of the problem so that it can be systemically </w:t>
      </w:r>
      <w:r w:rsidR="00BE68C7" w:rsidRPr="001A2887">
        <w:rPr>
          <w:rFonts w:ascii="Times New Roman" w:hAnsi="Times New Roman" w:cs="Times New Roman"/>
          <w:sz w:val="24"/>
          <w:szCs w:val="24"/>
        </w:rPr>
        <w:t>addressed by the United States government. It is through understanding a problem to the detail</w:t>
      </w:r>
      <w:r w:rsidR="00076BBB" w:rsidRPr="001A2887">
        <w:rPr>
          <w:rFonts w:ascii="Times New Roman" w:hAnsi="Times New Roman" w:cs="Times New Roman"/>
          <w:sz w:val="24"/>
          <w:szCs w:val="24"/>
        </w:rPr>
        <w:t xml:space="preserve">s that it can be properly addressed. </w:t>
      </w:r>
      <w:r w:rsidR="009B7679" w:rsidRPr="001A2887">
        <w:rPr>
          <w:rFonts w:ascii="Times New Roman" w:hAnsi="Times New Roman" w:cs="Times New Roman"/>
          <w:sz w:val="24"/>
          <w:szCs w:val="24"/>
        </w:rPr>
        <w:t xml:space="preserve">According to </w:t>
      </w:r>
      <w:r w:rsidR="001A0484" w:rsidRPr="001A2887">
        <w:rPr>
          <w:rFonts w:ascii="Times New Roman" w:hAnsi="Times New Roman" w:cs="Times New Roman"/>
          <w:sz w:val="24"/>
          <w:szCs w:val="24"/>
        </w:rPr>
        <w:t xml:space="preserve">McCoy, 2018, one of the reasons why Mississippi is poor is because of the fact that it is rural. </w:t>
      </w:r>
      <w:r w:rsidR="00776235" w:rsidRPr="001A2887">
        <w:rPr>
          <w:rFonts w:ascii="Times New Roman" w:hAnsi="Times New Roman" w:cs="Times New Roman"/>
          <w:sz w:val="24"/>
          <w:szCs w:val="24"/>
        </w:rPr>
        <w:t>Ward</w:t>
      </w:r>
      <w:r w:rsidR="00FB0C2C" w:rsidRPr="001A2887">
        <w:rPr>
          <w:rFonts w:ascii="Times New Roman" w:hAnsi="Times New Roman" w:cs="Times New Roman"/>
          <w:sz w:val="24"/>
          <w:szCs w:val="24"/>
        </w:rPr>
        <w:t xml:space="preserve">, 2017, points out that factors like rural society, rural </w:t>
      </w:r>
      <w:r w:rsidR="00AC62B6" w:rsidRPr="001A2887">
        <w:rPr>
          <w:rFonts w:ascii="Times New Roman" w:hAnsi="Times New Roman" w:cs="Times New Roman"/>
          <w:sz w:val="24"/>
          <w:szCs w:val="24"/>
        </w:rPr>
        <w:t>economy, and political</w:t>
      </w:r>
      <w:r w:rsidR="00FB0C2C" w:rsidRPr="001A2887">
        <w:rPr>
          <w:rFonts w:ascii="Times New Roman" w:hAnsi="Times New Roman" w:cs="Times New Roman"/>
          <w:sz w:val="24"/>
          <w:szCs w:val="24"/>
        </w:rPr>
        <w:t xml:space="preserve"> systems in rural areas contribute to poverty in rural areas. </w:t>
      </w:r>
      <w:r w:rsidR="00775E57" w:rsidRPr="001A2887">
        <w:rPr>
          <w:rFonts w:ascii="Times New Roman" w:hAnsi="Times New Roman" w:cs="Times New Roman"/>
          <w:sz w:val="24"/>
          <w:szCs w:val="24"/>
        </w:rPr>
        <w:t>All of these factors are associated with spatial inequality. Spatial inequality is</w:t>
      </w:r>
      <w:r w:rsidR="0009014E" w:rsidRPr="001A2887">
        <w:rPr>
          <w:rFonts w:ascii="Times New Roman" w:hAnsi="Times New Roman" w:cs="Times New Roman"/>
          <w:sz w:val="24"/>
          <w:szCs w:val="24"/>
        </w:rPr>
        <w:t xml:space="preserve"> the unequal distribution of resources, opportunities, and services </w:t>
      </w:r>
      <w:r w:rsidR="00D57822" w:rsidRPr="001A2887">
        <w:rPr>
          <w:rFonts w:ascii="Times New Roman" w:hAnsi="Times New Roman" w:cs="Times New Roman"/>
          <w:sz w:val="24"/>
          <w:szCs w:val="24"/>
        </w:rPr>
        <w:t>within a certain geographica</w:t>
      </w:r>
      <w:r w:rsidR="00996EB1" w:rsidRPr="001A2887">
        <w:rPr>
          <w:rFonts w:ascii="Times New Roman" w:hAnsi="Times New Roman" w:cs="Times New Roman"/>
          <w:sz w:val="24"/>
          <w:szCs w:val="24"/>
        </w:rPr>
        <w:t>l area. Spatial inequality i</w:t>
      </w:r>
      <w:r w:rsidR="00687A04" w:rsidRPr="001A2887">
        <w:rPr>
          <w:rFonts w:ascii="Times New Roman" w:hAnsi="Times New Roman" w:cs="Times New Roman"/>
          <w:sz w:val="24"/>
          <w:szCs w:val="24"/>
        </w:rPr>
        <w:t xml:space="preserve">s characterized by one race having huge share </w:t>
      </w:r>
      <w:r w:rsidR="00996EB1" w:rsidRPr="001A2887">
        <w:rPr>
          <w:rFonts w:ascii="Times New Roman" w:hAnsi="Times New Roman" w:cs="Times New Roman"/>
          <w:sz w:val="24"/>
          <w:szCs w:val="24"/>
        </w:rPr>
        <w:t>resources</w:t>
      </w:r>
      <w:r w:rsidR="00687A04" w:rsidRPr="001A2887">
        <w:rPr>
          <w:rFonts w:ascii="Times New Roman" w:hAnsi="Times New Roman" w:cs="Times New Roman"/>
          <w:sz w:val="24"/>
          <w:szCs w:val="24"/>
        </w:rPr>
        <w:t xml:space="preserve"> than other races </w:t>
      </w:r>
      <w:r w:rsidR="00F751E7" w:rsidRPr="001A2887">
        <w:rPr>
          <w:rFonts w:ascii="Times New Roman" w:hAnsi="Times New Roman" w:cs="Times New Roman"/>
          <w:sz w:val="24"/>
          <w:szCs w:val="24"/>
        </w:rPr>
        <w:t>within the same occupancy</w:t>
      </w:r>
      <w:r w:rsidR="007D788A" w:rsidRPr="001A2887">
        <w:rPr>
          <w:rFonts w:ascii="Times New Roman" w:hAnsi="Times New Roman" w:cs="Times New Roman"/>
          <w:sz w:val="24"/>
          <w:szCs w:val="24"/>
        </w:rPr>
        <w:t xml:space="preserve">. More so, the people who can trigger change, that is, maybe people who are well educated and have a more civilized culture do not live nearby. </w:t>
      </w:r>
      <w:r w:rsidR="0091604C" w:rsidRPr="001A2887">
        <w:rPr>
          <w:rFonts w:ascii="Times New Roman" w:hAnsi="Times New Roman" w:cs="Times New Roman"/>
          <w:sz w:val="24"/>
          <w:szCs w:val="24"/>
        </w:rPr>
        <w:t>They live in far distances, therefore causing the same conditions of poverty to prevail in the rural areas.</w:t>
      </w:r>
      <w:r w:rsidR="00BC7C68" w:rsidRPr="001A2887">
        <w:rPr>
          <w:rFonts w:ascii="Times New Roman" w:hAnsi="Times New Roman" w:cs="Times New Roman"/>
          <w:sz w:val="24"/>
          <w:szCs w:val="24"/>
        </w:rPr>
        <w:t xml:space="preserve"> (Brooks, 2019)</w:t>
      </w:r>
      <w:r w:rsidR="00F751E7" w:rsidRPr="001A2887">
        <w:rPr>
          <w:rFonts w:ascii="Times New Roman" w:hAnsi="Times New Roman" w:cs="Times New Roman"/>
          <w:sz w:val="24"/>
          <w:szCs w:val="24"/>
        </w:rPr>
        <w:t>.</w:t>
      </w:r>
      <w:r w:rsidR="00415418" w:rsidRPr="001A2887">
        <w:rPr>
          <w:rFonts w:ascii="Times New Roman" w:hAnsi="Times New Roman" w:cs="Times New Roman"/>
          <w:sz w:val="24"/>
          <w:szCs w:val="24"/>
        </w:rPr>
        <w:t xml:space="preserve"> </w:t>
      </w:r>
      <w:r w:rsidR="006E00B4" w:rsidRPr="001A2887">
        <w:rPr>
          <w:rFonts w:ascii="Times New Roman" w:hAnsi="Times New Roman" w:cs="Times New Roman"/>
          <w:sz w:val="24"/>
          <w:szCs w:val="24"/>
        </w:rPr>
        <w:t xml:space="preserve">Factors that contribute to </w:t>
      </w:r>
      <w:r w:rsidR="00DA6C02" w:rsidRPr="001A2887">
        <w:rPr>
          <w:rFonts w:ascii="Times New Roman" w:hAnsi="Times New Roman" w:cs="Times New Roman"/>
          <w:sz w:val="24"/>
          <w:szCs w:val="24"/>
        </w:rPr>
        <w:t>spatial</w:t>
      </w:r>
      <w:r w:rsidR="006E00B4" w:rsidRPr="001A2887">
        <w:rPr>
          <w:rFonts w:ascii="Times New Roman" w:hAnsi="Times New Roman" w:cs="Times New Roman"/>
          <w:sz w:val="24"/>
          <w:szCs w:val="24"/>
        </w:rPr>
        <w:t xml:space="preserve"> inequality in Mississippi are</w:t>
      </w:r>
      <w:r w:rsidR="002367DE" w:rsidRPr="001A2887">
        <w:rPr>
          <w:rFonts w:ascii="Times New Roman" w:hAnsi="Times New Roman" w:cs="Times New Roman"/>
          <w:sz w:val="24"/>
          <w:szCs w:val="24"/>
        </w:rPr>
        <w:t xml:space="preserve"> race, culture, religion, a</w:t>
      </w:r>
      <w:r w:rsidR="00415418" w:rsidRPr="001A2887">
        <w:rPr>
          <w:rFonts w:ascii="Times New Roman" w:hAnsi="Times New Roman" w:cs="Times New Roman"/>
          <w:sz w:val="24"/>
          <w:szCs w:val="24"/>
        </w:rPr>
        <w:t>nd agglomeration effects.</w:t>
      </w:r>
      <w:r w:rsidR="00B67478" w:rsidRPr="001A2887">
        <w:rPr>
          <w:rFonts w:ascii="Times New Roman" w:hAnsi="Times New Roman" w:cs="Times New Roman"/>
          <w:sz w:val="24"/>
          <w:szCs w:val="24"/>
        </w:rPr>
        <w:t xml:space="preserve"> When looking at race, according to the recent census in the United States,</w:t>
      </w:r>
      <w:r w:rsidR="007C3492" w:rsidRPr="001A2887">
        <w:rPr>
          <w:rFonts w:ascii="Times New Roman" w:hAnsi="Times New Roman" w:cs="Times New Roman"/>
          <w:sz w:val="24"/>
          <w:szCs w:val="24"/>
        </w:rPr>
        <w:t xml:space="preserve"> </w:t>
      </w:r>
      <w:r w:rsidR="003025ED" w:rsidRPr="001A2887">
        <w:rPr>
          <w:rFonts w:ascii="Times New Roman" w:hAnsi="Times New Roman" w:cs="Times New Roman"/>
          <w:sz w:val="24"/>
          <w:szCs w:val="24"/>
        </w:rPr>
        <w:t>the percentages</w:t>
      </w:r>
      <w:r w:rsidR="007C3492" w:rsidRPr="001A2887">
        <w:rPr>
          <w:rFonts w:ascii="Times New Roman" w:hAnsi="Times New Roman" w:cs="Times New Roman"/>
          <w:sz w:val="24"/>
          <w:szCs w:val="24"/>
        </w:rPr>
        <w:t xml:space="preserve"> of populations in regard to race in Mississippi ar</w:t>
      </w:r>
      <w:r w:rsidR="003E4418" w:rsidRPr="001A2887">
        <w:rPr>
          <w:rFonts w:ascii="Times New Roman" w:hAnsi="Times New Roman" w:cs="Times New Roman"/>
          <w:sz w:val="24"/>
          <w:szCs w:val="24"/>
        </w:rPr>
        <w:t xml:space="preserve">e as follows. The whites consist of 59.1 percent, African Americans 37.8 percent, </w:t>
      </w:r>
      <w:r w:rsidR="003025ED" w:rsidRPr="001A2887">
        <w:rPr>
          <w:rFonts w:ascii="Times New Roman" w:hAnsi="Times New Roman" w:cs="Times New Roman"/>
          <w:sz w:val="24"/>
          <w:szCs w:val="24"/>
        </w:rPr>
        <w:t>Native</w:t>
      </w:r>
      <w:r w:rsidR="001D1D97" w:rsidRPr="001A2887">
        <w:rPr>
          <w:rFonts w:ascii="Times New Roman" w:hAnsi="Times New Roman" w:cs="Times New Roman"/>
          <w:sz w:val="24"/>
          <w:szCs w:val="24"/>
        </w:rPr>
        <w:t xml:space="preserve"> Americans 0.6 percent, and Asian Americans consist of </w:t>
      </w:r>
      <w:r w:rsidR="00B2263F" w:rsidRPr="001A2887">
        <w:rPr>
          <w:rFonts w:ascii="Times New Roman" w:hAnsi="Times New Roman" w:cs="Times New Roman"/>
          <w:sz w:val="24"/>
          <w:szCs w:val="24"/>
        </w:rPr>
        <w:t>1.1 percent of the entire population</w:t>
      </w:r>
      <w:r w:rsidR="008D3879" w:rsidRPr="001A2887">
        <w:rPr>
          <w:rFonts w:ascii="Times New Roman" w:hAnsi="Times New Roman" w:cs="Times New Roman"/>
          <w:sz w:val="24"/>
          <w:szCs w:val="24"/>
        </w:rPr>
        <w:t xml:space="preserve"> (NNP)</w:t>
      </w:r>
      <w:r w:rsidR="00B2263F" w:rsidRPr="001A2887">
        <w:rPr>
          <w:rFonts w:ascii="Times New Roman" w:hAnsi="Times New Roman" w:cs="Times New Roman"/>
          <w:sz w:val="24"/>
          <w:szCs w:val="24"/>
        </w:rPr>
        <w:t>.</w:t>
      </w:r>
      <w:r w:rsidR="0020756E" w:rsidRPr="001A2887">
        <w:rPr>
          <w:rFonts w:ascii="Times New Roman" w:hAnsi="Times New Roman" w:cs="Times New Roman"/>
          <w:sz w:val="24"/>
          <w:szCs w:val="24"/>
        </w:rPr>
        <w:t xml:space="preserve">  Robinson</w:t>
      </w:r>
      <w:r w:rsidR="00BE1C30" w:rsidRPr="001A2887">
        <w:rPr>
          <w:rFonts w:ascii="Times New Roman" w:hAnsi="Times New Roman" w:cs="Times New Roman"/>
          <w:sz w:val="24"/>
          <w:szCs w:val="24"/>
        </w:rPr>
        <w:t>, 2018</w:t>
      </w:r>
      <w:r w:rsidR="0020756E" w:rsidRPr="001A2887">
        <w:rPr>
          <w:rFonts w:ascii="Times New Roman" w:hAnsi="Times New Roman" w:cs="Times New Roman"/>
          <w:sz w:val="24"/>
          <w:szCs w:val="24"/>
        </w:rPr>
        <w:t xml:space="preserve">, points out that </w:t>
      </w:r>
      <w:r w:rsidR="005C7ACE" w:rsidRPr="001A2887">
        <w:rPr>
          <w:rFonts w:ascii="Times New Roman" w:hAnsi="Times New Roman" w:cs="Times New Roman"/>
          <w:sz w:val="24"/>
          <w:szCs w:val="24"/>
        </w:rPr>
        <w:t>Mississippi has a sad history whereby African Americans and Native Americans lost milli</w:t>
      </w:r>
      <w:r w:rsidR="006C23C7" w:rsidRPr="001A2887">
        <w:rPr>
          <w:rFonts w:ascii="Times New Roman" w:hAnsi="Times New Roman" w:cs="Times New Roman"/>
          <w:sz w:val="24"/>
          <w:szCs w:val="24"/>
        </w:rPr>
        <w:t xml:space="preserve">ons of </w:t>
      </w:r>
      <w:r w:rsidR="006C23C7" w:rsidRPr="001A2887">
        <w:rPr>
          <w:rFonts w:ascii="Times New Roman" w:hAnsi="Times New Roman" w:cs="Times New Roman"/>
          <w:sz w:val="24"/>
          <w:szCs w:val="24"/>
        </w:rPr>
        <w:lastRenderedPageBreak/>
        <w:t>lands to the white races</w:t>
      </w:r>
      <w:r w:rsidR="00541442" w:rsidRPr="001A2887">
        <w:rPr>
          <w:rFonts w:ascii="Times New Roman" w:hAnsi="Times New Roman" w:cs="Times New Roman"/>
          <w:sz w:val="24"/>
          <w:szCs w:val="24"/>
        </w:rPr>
        <w:t xml:space="preserve">. The rip off was in a ‘war waged deed </w:t>
      </w:r>
      <w:r w:rsidR="00BE1C30" w:rsidRPr="001A2887">
        <w:rPr>
          <w:rFonts w:ascii="Times New Roman" w:hAnsi="Times New Roman" w:cs="Times New Roman"/>
          <w:sz w:val="24"/>
          <w:szCs w:val="24"/>
        </w:rPr>
        <w:t>of the title,' and it was spearheaded by white racis</w:t>
      </w:r>
      <w:r w:rsidR="007C2559" w:rsidRPr="001A2887">
        <w:rPr>
          <w:rFonts w:ascii="Times New Roman" w:hAnsi="Times New Roman" w:cs="Times New Roman"/>
          <w:sz w:val="24"/>
          <w:szCs w:val="24"/>
        </w:rPr>
        <w:t xml:space="preserve">m and supremacy during the 1950s. </w:t>
      </w:r>
      <w:r w:rsidR="005A651F" w:rsidRPr="001A2887">
        <w:rPr>
          <w:rFonts w:ascii="Times New Roman" w:hAnsi="Times New Roman" w:cs="Times New Roman"/>
          <w:sz w:val="24"/>
          <w:szCs w:val="24"/>
        </w:rPr>
        <w:t xml:space="preserve"> </w:t>
      </w:r>
      <w:r w:rsidR="00183DBC" w:rsidRPr="001A2887">
        <w:rPr>
          <w:rFonts w:ascii="Times New Roman" w:hAnsi="Times New Roman" w:cs="Times New Roman"/>
          <w:sz w:val="24"/>
          <w:szCs w:val="24"/>
        </w:rPr>
        <w:t>First, millions of acres were taken away from the Native Americans by force.</w:t>
      </w:r>
      <w:r w:rsidR="00AB0042" w:rsidRPr="001A2887">
        <w:rPr>
          <w:rFonts w:ascii="Times New Roman" w:hAnsi="Times New Roman" w:cs="Times New Roman"/>
          <w:sz w:val="24"/>
          <w:szCs w:val="24"/>
        </w:rPr>
        <w:t xml:space="preserve"> Then the lands were cleared, irrigated, planted, and harvested by African Americans who had been captured as slaves. </w:t>
      </w:r>
      <w:r w:rsidR="00D4294E" w:rsidRPr="001A2887">
        <w:rPr>
          <w:rFonts w:ascii="Times New Roman" w:hAnsi="Times New Roman" w:cs="Times New Roman"/>
          <w:sz w:val="24"/>
          <w:szCs w:val="24"/>
        </w:rPr>
        <w:t>They later then came to own huge chunks of the lands after emancipation.</w:t>
      </w:r>
      <w:r w:rsidR="003C736C" w:rsidRPr="001A2887">
        <w:rPr>
          <w:rFonts w:ascii="Times New Roman" w:hAnsi="Times New Roman" w:cs="Times New Roman"/>
          <w:sz w:val="24"/>
          <w:szCs w:val="24"/>
        </w:rPr>
        <w:t xml:space="preserve"> According to the United States Ministry of </w:t>
      </w:r>
      <w:r w:rsidR="00DA5299" w:rsidRPr="001A2887">
        <w:rPr>
          <w:rFonts w:ascii="Times New Roman" w:hAnsi="Times New Roman" w:cs="Times New Roman"/>
          <w:sz w:val="24"/>
          <w:szCs w:val="24"/>
        </w:rPr>
        <w:t xml:space="preserve">Agriculture, African Americans who owned land in Mississippi in 1900 were 25000 (NNP). </w:t>
      </w:r>
      <w:r w:rsidR="009A7EE7" w:rsidRPr="001A2887">
        <w:rPr>
          <w:rFonts w:ascii="Times New Roman" w:hAnsi="Times New Roman" w:cs="Times New Roman"/>
          <w:sz w:val="24"/>
          <w:szCs w:val="24"/>
        </w:rPr>
        <w:t xml:space="preserve"> However, from 1937, federal agencies that were domin</w:t>
      </w:r>
      <w:r w:rsidR="00B22379" w:rsidRPr="001A2887">
        <w:rPr>
          <w:rFonts w:ascii="Times New Roman" w:hAnsi="Times New Roman" w:cs="Times New Roman"/>
          <w:sz w:val="24"/>
          <w:szCs w:val="24"/>
        </w:rPr>
        <w:t>ated by white administrators started to target the black who owned lands.</w:t>
      </w:r>
      <w:r w:rsidR="00B669BE" w:rsidRPr="001A2887">
        <w:rPr>
          <w:rFonts w:ascii="Times New Roman" w:hAnsi="Times New Roman" w:cs="Times New Roman"/>
          <w:sz w:val="24"/>
          <w:szCs w:val="24"/>
        </w:rPr>
        <w:t xml:space="preserve"> They utilized Illegal pressures </w:t>
      </w:r>
      <w:r w:rsidR="009F0C8A" w:rsidRPr="001A2887">
        <w:rPr>
          <w:rFonts w:ascii="Times New Roman" w:hAnsi="Times New Roman" w:cs="Times New Roman"/>
          <w:sz w:val="24"/>
          <w:szCs w:val="24"/>
        </w:rPr>
        <w:t xml:space="preserve">that were in inform of loan programs to transfer land in the 1950s. Currently, the race that is mostly affected by poverty in Mississippi it is the African Americans. The </w:t>
      </w:r>
      <w:r w:rsidR="0062658B" w:rsidRPr="001A2887">
        <w:rPr>
          <w:rFonts w:ascii="Times New Roman" w:hAnsi="Times New Roman" w:cs="Times New Roman"/>
          <w:sz w:val="24"/>
          <w:szCs w:val="24"/>
        </w:rPr>
        <w:t>deprivation of land is one factor that immensely</w:t>
      </w:r>
      <w:r w:rsidR="00F22F90" w:rsidRPr="001A2887">
        <w:rPr>
          <w:rFonts w:ascii="Times New Roman" w:hAnsi="Times New Roman" w:cs="Times New Roman"/>
          <w:sz w:val="24"/>
          <w:szCs w:val="24"/>
        </w:rPr>
        <w:t xml:space="preserve"> contributes to poverty. Land comes with many benefits. With huge amounts of land</w:t>
      </w:r>
      <w:r w:rsidR="001A7B83" w:rsidRPr="001A2887">
        <w:rPr>
          <w:rFonts w:ascii="Times New Roman" w:hAnsi="Times New Roman" w:cs="Times New Roman"/>
          <w:sz w:val="24"/>
          <w:szCs w:val="24"/>
        </w:rPr>
        <w:t xml:space="preserve">, one can do farming, one can either do cash crop farming or food crop farming. </w:t>
      </w:r>
      <w:r w:rsidR="00BD74A2" w:rsidRPr="001A2887">
        <w:rPr>
          <w:rFonts w:ascii="Times New Roman" w:hAnsi="Times New Roman" w:cs="Times New Roman"/>
          <w:sz w:val="24"/>
          <w:szCs w:val="24"/>
        </w:rPr>
        <w:t xml:space="preserve">If farming is done properly, the harvests can then bring resources </w:t>
      </w:r>
      <w:r w:rsidR="006F3436" w:rsidRPr="001A2887">
        <w:rPr>
          <w:rFonts w:ascii="Times New Roman" w:hAnsi="Times New Roman" w:cs="Times New Roman"/>
          <w:sz w:val="24"/>
          <w:szCs w:val="24"/>
        </w:rPr>
        <w:t>that will</w:t>
      </w:r>
      <w:r w:rsidR="00BD74A2" w:rsidRPr="001A2887">
        <w:rPr>
          <w:rFonts w:ascii="Times New Roman" w:hAnsi="Times New Roman" w:cs="Times New Roman"/>
          <w:sz w:val="24"/>
          <w:szCs w:val="24"/>
        </w:rPr>
        <w:t xml:space="preserve"> help improve the community. </w:t>
      </w:r>
      <w:r w:rsidR="006F3436" w:rsidRPr="001A2887">
        <w:rPr>
          <w:rFonts w:ascii="Times New Roman" w:hAnsi="Times New Roman" w:cs="Times New Roman"/>
          <w:sz w:val="24"/>
          <w:szCs w:val="24"/>
        </w:rPr>
        <w:t xml:space="preserve">Schools with better facilities will be constructed, hospitals will come up, </w:t>
      </w:r>
      <w:r w:rsidR="00C60E1D" w:rsidRPr="001A2887">
        <w:rPr>
          <w:rFonts w:ascii="Times New Roman" w:hAnsi="Times New Roman" w:cs="Times New Roman"/>
          <w:sz w:val="24"/>
          <w:szCs w:val="24"/>
        </w:rPr>
        <w:t>infrastructures</w:t>
      </w:r>
      <w:r w:rsidR="001B6A46" w:rsidRPr="001A2887">
        <w:rPr>
          <w:rFonts w:ascii="Times New Roman" w:hAnsi="Times New Roman" w:cs="Times New Roman"/>
          <w:sz w:val="24"/>
          <w:szCs w:val="24"/>
        </w:rPr>
        <w:t xml:space="preserve"> will sprout up, and consequently, there would be a creation of better job opportunities. Therefore, while considering the cause of poverty in Mississippi, which is mostly populated by African Americans, one cannot fail to mention land </w:t>
      </w:r>
      <w:r w:rsidRPr="001A2887">
        <w:rPr>
          <w:rFonts w:ascii="Times New Roman" w:hAnsi="Times New Roman" w:cs="Times New Roman"/>
          <w:sz w:val="24"/>
          <w:szCs w:val="24"/>
        </w:rPr>
        <w:t xml:space="preserve">as one of the factors. </w:t>
      </w:r>
      <w:r w:rsidR="002F36A7">
        <w:rPr>
          <w:rFonts w:ascii="Times New Roman" w:hAnsi="Times New Roman" w:cs="Times New Roman"/>
          <w:sz w:val="24"/>
          <w:szCs w:val="24"/>
        </w:rPr>
        <w:t xml:space="preserve">Table 1:2 </w:t>
      </w:r>
      <w:r w:rsidR="00AA394A">
        <w:rPr>
          <w:rFonts w:ascii="Times New Roman" w:hAnsi="Times New Roman" w:cs="Times New Roman"/>
          <w:sz w:val="24"/>
          <w:szCs w:val="24"/>
        </w:rPr>
        <w:t>indicates the percentage</w:t>
      </w:r>
      <w:r w:rsidR="00E62451">
        <w:rPr>
          <w:rFonts w:ascii="Times New Roman" w:hAnsi="Times New Roman" w:cs="Times New Roman"/>
          <w:sz w:val="24"/>
          <w:szCs w:val="24"/>
        </w:rPr>
        <w:t xml:space="preserve"> population in Mississippi.</w:t>
      </w:r>
    </w:p>
    <w:p w14:paraId="0E51E615" w14:textId="77777777" w:rsidR="00AB7B12" w:rsidRPr="001A2887" w:rsidRDefault="00422AC3" w:rsidP="006954B5">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CD85E32" wp14:editId="43A29767">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6F47484" w14:textId="77777777" w:rsidR="00633AE0" w:rsidRDefault="00422AC3" w:rsidP="006954B5">
      <w:pPr>
        <w:spacing w:line="480" w:lineRule="auto"/>
        <w:rPr>
          <w:rFonts w:ascii="Times New Roman" w:hAnsi="Times New Roman" w:cs="Times New Roman"/>
          <w:sz w:val="24"/>
          <w:szCs w:val="24"/>
        </w:rPr>
      </w:pPr>
      <w:r w:rsidRPr="001A2887">
        <w:rPr>
          <w:rFonts w:ascii="Times New Roman" w:hAnsi="Times New Roman" w:cs="Times New Roman"/>
          <w:sz w:val="24"/>
          <w:szCs w:val="24"/>
        </w:rPr>
        <w:tab/>
        <w:t>The other factor that contributes to pover</w:t>
      </w:r>
      <w:r w:rsidR="00A46C37" w:rsidRPr="001A2887">
        <w:rPr>
          <w:rFonts w:ascii="Times New Roman" w:hAnsi="Times New Roman" w:cs="Times New Roman"/>
          <w:sz w:val="24"/>
          <w:szCs w:val="24"/>
        </w:rPr>
        <w:t xml:space="preserve">ty in Mississippi is poor education. </w:t>
      </w:r>
      <w:r w:rsidR="00D33E6C" w:rsidRPr="001A2887">
        <w:rPr>
          <w:rFonts w:ascii="Times New Roman" w:hAnsi="Times New Roman" w:cs="Times New Roman"/>
          <w:sz w:val="24"/>
          <w:szCs w:val="24"/>
        </w:rPr>
        <w:t xml:space="preserve">Thompson, 2019, </w:t>
      </w:r>
      <w:r w:rsidR="00C60E1D" w:rsidRPr="001A2887">
        <w:rPr>
          <w:rFonts w:ascii="Times New Roman" w:hAnsi="Times New Roman" w:cs="Times New Roman"/>
          <w:sz w:val="24"/>
          <w:szCs w:val="24"/>
        </w:rPr>
        <w:t xml:space="preserve">points </w:t>
      </w:r>
      <w:r w:rsidR="00F91FAC" w:rsidRPr="001A2887">
        <w:rPr>
          <w:rFonts w:ascii="Times New Roman" w:hAnsi="Times New Roman" w:cs="Times New Roman"/>
          <w:sz w:val="24"/>
          <w:szCs w:val="24"/>
        </w:rPr>
        <w:t xml:space="preserve">out the only road that leads out of poverty is through the school door. </w:t>
      </w:r>
      <w:r w:rsidR="00B84904" w:rsidRPr="001A2887">
        <w:rPr>
          <w:rFonts w:ascii="Times New Roman" w:hAnsi="Times New Roman" w:cs="Times New Roman"/>
          <w:sz w:val="24"/>
          <w:szCs w:val="24"/>
        </w:rPr>
        <w:t>For decades, Mississippi graduation rates have been</w:t>
      </w:r>
      <w:r w:rsidR="002C1775" w:rsidRPr="001A2887">
        <w:rPr>
          <w:rFonts w:ascii="Times New Roman" w:hAnsi="Times New Roman" w:cs="Times New Roman"/>
          <w:sz w:val="24"/>
          <w:szCs w:val="24"/>
        </w:rPr>
        <w:t xml:space="preserve"> the lowest in the country. More so, the education </w:t>
      </w:r>
      <w:r w:rsidR="00631D41" w:rsidRPr="001A2887">
        <w:rPr>
          <w:rFonts w:ascii="Times New Roman" w:hAnsi="Times New Roman" w:cs="Times New Roman"/>
          <w:sz w:val="24"/>
          <w:szCs w:val="24"/>
        </w:rPr>
        <w:t xml:space="preserve">systems of Mississippi rank at the bottom when they are compared with systems from other states. </w:t>
      </w:r>
      <w:r w:rsidR="00244A54" w:rsidRPr="001A2887">
        <w:rPr>
          <w:rFonts w:ascii="Times New Roman" w:hAnsi="Times New Roman" w:cs="Times New Roman"/>
          <w:sz w:val="24"/>
          <w:szCs w:val="24"/>
        </w:rPr>
        <w:t xml:space="preserve">The choices that a person makes can be associated with </w:t>
      </w:r>
      <w:r w:rsidR="004F1074" w:rsidRPr="001A2887">
        <w:rPr>
          <w:rFonts w:ascii="Times New Roman" w:hAnsi="Times New Roman" w:cs="Times New Roman"/>
          <w:sz w:val="24"/>
          <w:szCs w:val="24"/>
        </w:rPr>
        <w:t xml:space="preserve">education. A </w:t>
      </w:r>
      <w:r w:rsidR="00DF4160">
        <w:rPr>
          <w:rFonts w:ascii="Times New Roman" w:hAnsi="Times New Roman" w:cs="Times New Roman"/>
          <w:sz w:val="24"/>
          <w:szCs w:val="24"/>
        </w:rPr>
        <w:t xml:space="preserve">better-educated person is likely </w:t>
      </w:r>
      <w:r w:rsidR="004F1074" w:rsidRPr="001A2887">
        <w:rPr>
          <w:rFonts w:ascii="Times New Roman" w:hAnsi="Times New Roman" w:cs="Times New Roman"/>
          <w:sz w:val="24"/>
          <w:szCs w:val="24"/>
        </w:rPr>
        <w:t>to i</w:t>
      </w:r>
      <w:r w:rsidR="00DF4160">
        <w:rPr>
          <w:rFonts w:ascii="Times New Roman" w:hAnsi="Times New Roman" w:cs="Times New Roman"/>
          <w:sz w:val="24"/>
          <w:szCs w:val="24"/>
        </w:rPr>
        <w:t>mprove his/her life condition for</w:t>
      </w:r>
      <w:r w:rsidR="004F1074" w:rsidRPr="001A2887">
        <w:rPr>
          <w:rFonts w:ascii="Times New Roman" w:hAnsi="Times New Roman" w:cs="Times New Roman"/>
          <w:sz w:val="24"/>
          <w:szCs w:val="24"/>
        </w:rPr>
        <w:t xml:space="preserve"> the better than an uneducated </w:t>
      </w:r>
      <w:r w:rsidR="00DF4160">
        <w:rPr>
          <w:rFonts w:ascii="Times New Roman" w:hAnsi="Times New Roman" w:cs="Times New Roman"/>
          <w:sz w:val="24"/>
          <w:szCs w:val="24"/>
        </w:rPr>
        <w:t>person. P</w:t>
      </w:r>
      <w:r w:rsidR="008725C3" w:rsidRPr="001A2887">
        <w:rPr>
          <w:rFonts w:ascii="Times New Roman" w:hAnsi="Times New Roman" w:cs="Times New Roman"/>
          <w:sz w:val="24"/>
          <w:szCs w:val="24"/>
        </w:rPr>
        <w:t>oor people are poor because of making bad choices.</w:t>
      </w:r>
      <w:r w:rsidR="002B1447" w:rsidRPr="001A2887">
        <w:rPr>
          <w:rFonts w:ascii="Times New Roman" w:hAnsi="Times New Roman" w:cs="Times New Roman"/>
          <w:sz w:val="24"/>
          <w:szCs w:val="24"/>
        </w:rPr>
        <w:t xml:space="preserve"> The majority of the people who are struggling in Mississippi are the working poor.</w:t>
      </w:r>
      <w:r w:rsidR="00D401E2" w:rsidRPr="001A2887">
        <w:rPr>
          <w:rFonts w:ascii="Times New Roman" w:hAnsi="Times New Roman" w:cs="Times New Roman"/>
          <w:sz w:val="24"/>
          <w:szCs w:val="24"/>
        </w:rPr>
        <w:t xml:space="preserve"> They are </w:t>
      </w:r>
      <w:r w:rsidR="0077204E" w:rsidRPr="001A2887">
        <w:rPr>
          <w:rFonts w:ascii="Times New Roman" w:hAnsi="Times New Roman" w:cs="Times New Roman"/>
          <w:sz w:val="24"/>
          <w:szCs w:val="24"/>
        </w:rPr>
        <w:t xml:space="preserve">the people who routinely work for tireless </w:t>
      </w:r>
      <w:r w:rsidR="00C21BD8" w:rsidRPr="001A2887">
        <w:rPr>
          <w:rFonts w:ascii="Times New Roman" w:hAnsi="Times New Roman" w:cs="Times New Roman"/>
          <w:sz w:val="24"/>
          <w:szCs w:val="24"/>
        </w:rPr>
        <w:t>hours to make ends meet.</w:t>
      </w:r>
      <w:r w:rsidR="009548C0" w:rsidRPr="001A2887">
        <w:rPr>
          <w:rFonts w:ascii="Times New Roman" w:hAnsi="Times New Roman" w:cs="Times New Roman"/>
          <w:sz w:val="24"/>
          <w:szCs w:val="24"/>
        </w:rPr>
        <w:t xml:space="preserve"> </w:t>
      </w:r>
      <w:r w:rsidR="00F14B83" w:rsidRPr="001A2887">
        <w:rPr>
          <w:rFonts w:ascii="Times New Roman" w:hAnsi="Times New Roman" w:cs="Times New Roman"/>
          <w:sz w:val="24"/>
          <w:szCs w:val="24"/>
        </w:rPr>
        <w:t>They deal with the same challenges o</w:t>
      </w:r>
      <w:r w:rsidR="0042330C" w:rsidRPr="001A2887">
        <w:rPr>
          <w:rFonts w:ascii="Times New Roman" w:hAnsi="Times New Roman" w:cs="Times New Roman"/>
          <w:sz w:val="24"/>
          <w:szCs w:val="24"/>
        </w:rPr>
        <w:t>f life on a perpetual basis. This can be associated with lack of better education. Good education creates a room for creati</w:t>
      </w:r>
      <w:r w:rsidR="00F14FD3" w:rsidRPr="001A2887">
        <w:rPr>
          <w:rFonts w:ascii="Times New Roman" w:hAnsi="Times New Roman" w:cs="Times New Roman"/>
          <w:sz w:val="24"/>
          <w:szCs w:val="24"/>
        </w:rPr>
        <w:t xml:space="preserve">vity in solving problems. For example, the whites who own huge chunks of lands in Mississippi </w:t>
      </w:r>
      <w:r w:rsidR="00DB321F" w:rsidRPr="001A2887">
        <w:rPr>
          <w:rFonts w:ascii="Times New Roman" w:hAnsi="Times New Roman" w:cs="Times New Roman"/>
          <w:sz w:val="24"/>
          <w:szCs w:val="24"/>
        </w:rPr>
        <w:t>are well educate</w:t>
      </w:r>
      <w:r w:rsidR="001A4C2C">
        <w:rPr>
          <w:rFonts w:ascii="Times New Roman" w:hAnsi="Times New Roman" w:cs="Times New Roman"/>
          <w:sz w:val="24"/>
          <w:szCs w:val="24"/>
        </w:rPr>
        <w:t xml:space="preserve">d. Their children are well educated </w:t>
      </w:r>
      <w:r w:rsidR="000A52CD">
        <w:rPr>
          <w:rFonts w:ascii="Times New Roman" w:hAnsi="Times New Roman" w:cs="Times New Roman"/>
          <w:sz w:val="24"/>
          <w:szCs w:val="24"/>
        </w:rPr>
        <w:t xml:space="preserve">too. Therefore, they are far ahead than most of the African Americans in Mississippi when it comes to the way of doing things. For example, in agriculture, most of the whites have adopted improved technologies and </w:t>
      </w:r>
      <w:r w:rsidR="00155A28">
        <w:rPr>
          <w:rFonts w:ascii="Times New Roman" w:hAnsi="Times New Roman" w:cs="Times New Roman"/>
          <w:sz w:val="24"/>
          <w:szCs w:val="24"/>
        </w:rPr>
        <w:t xml:space="preserve">techniques of farming </w:t>
      </w:r>
      <w:r w:rsidR="00DA75D3">
        <w:rPr>
          <w:rFonts w:ascii="Times New Roman" w:hAnsi="Times New Roman" w:cs="Times New Roman"/>
          <w:sz w:val="24"/>
          <w:szCs w:val="24"/>
        </w:rPr>
        <w:t xml:space="preserve">than African Americans </w:t>
      </w:r>
      <w:r w:rsidR="00DA75D3">
        <w:rPr>
          <w:rFonts w:ascii="Times New Roman" w:hAnsi="Times New Roman" w:cs="Times New Roman"/>
          <w:sz w:val="24"/>
          <w:szCs w:val="24"/>
        </w:rPr>
        <w:lastRenderedPageBreak/>
        <w:t>du</w:t>
      </w:r>
      <w:r w:rsidR="00E752AD">
        <w:rPr>
          <w:rFonts w:ascii="Times New Roman" w:hAnsi="Times New Roman" w:cs="Times New Roman"/>
          <w:sz w:val="24"/>
          <w:szCs w:val="24"/>
        </w:rPr>
        <w:t>e to the fact that they are agriculturally well</w:t>
      </w:r>
      <w:r w:rsidR="00DA75D3">
        <w:rPr>
          <w:rFonts w:ascii="Times New Roman" w:hAnsi="Times New Roman" w:cs="Times New Roman"/>
          <w:sz w:val="24"/>
          <w:szCs w:val="24"/>
        </w:rPr>
        <w:t xml:space="preserve"> informed. Therefor</w:t>
      </w:r>
      <w:r w:rsidR="0008777C">
        <w:rPr>
          <w:rFonts w:ascii="Times New Roman" w:hAnsi="Times New Roman" w:cs="Times New Roman"/>
          <w:sz w:val="24"/>
          <w:szCs w:val="24"/>
        </w:rPr>
        <w:t xml:space="preserve">e, when it comes to harvesting, </w:t>
      </w:r>
      <w:r w:rsidR="00503C65">
        <w:rPr>
          <w:rFonts w:ascii="Times New Roman" w:hAnsi="Times New Roman" w:cs="Times New Roman"/>
          <w:sz w:val="24"/>
          <w:szCs w:val="24"/>
        </w:rPr>
        <w:t>they get</w:t>
      </w:r>
      <w:r w:rsidR="0008777C">
        <w:rPr>
          <w:rFonts w:ascii="Times New Roman" w:hAnsi="Times New Roman" w:cs="Times New Roman"/>
          <w:sz w:val="24"/>
          <w:szCs w:val="24"/>
        </w:rPr>
        <w:t xml:space="preserve"> surplu</w:t>
      </w:r>
      <w:r w:rsidR="00503C65">
        <w:rPr>
          <w:rFonts w:ascii="Times New Roman" w:hAnsi="Times New Roman" w:cs="Times New Roman"/>
          <w:sz w:val="24"/>
          <w:szCs w:val="24"/>
        </w:rPr>
        <w:t xml:space="preserve">s, which </w:t>
      </w:r>
      <w:r w:rsidR="00841FC7">
        <w:rPr>
          <w:rFonts w:ascii="Times New Roman" w:hAnsi="Times New Roman" w:cs="Times New Roman"/>
          <w:sz w:val="24"/>
          <w:szCs w:val="24"/>
        </w:rPr>
        <w:t>translate</w:t>
      </w:r>
      <w:r w:rsidR="00503C65">
        <w:rPr>
          <w:rFonts w:ascii="Times New Roman" w:hAnsi="Times New Roman" w:cs="Times New Roman"/>
          <w:sz w:val="24"/>
          <w:szCs w:val="24"/>
        </w:rPr>
        <w:t>s</w:t>
      </w:r>
      <w:r w:rsidR="00C53413">
        <w:rPr>
          <w:rFonts w:ascii="Times New Roman" w:hAnsi="Times New Roman" w:cs="Times New Roman"/>
          <w:sz w:val="24"/>
          <w:szCs w:val="24"/>
        </w:rPr>
        <w:t xml:space="preserve"> to huge profits which they use to build themselves. </w:t>
      </w:r>
      <w:r w:rsidR="00254E37">
        <w:rPr>
          <w:rFonts w:ascii="Times New Roman" w:hAnsi="Times New Roman" w:cs="Times New Roman"/>
          <w:sz w:val="24"/>
          <w:szCs w:val="24"/>
        </w:rPr>
        <w:t xml:space="preserve">People who have poor education cannot </w:t>
      </w:r>
      <w:r w:rsidR="001F7B58">
        <w:rPr>
          <w:rFonts w:ascii="Times New Roman" w:hAnsi="Times New Roman" w:cs="Times New Roman"/>
          <w:sz w:val="24"/>
          <w:szCs w:val="24"/>
        </w:rPr>
        <w:t>train for better professional Jobs that have a huge and transformative impact on society.</w:t>
      </w:r>
      <w:r w:rsidR="007E1386">
        <w:rPr>
          <w:rFonts w:ascii="Times New Roman" w:hAnsi="Times New Roman" w:cs="Times New Roman"/>
          <w:sz w:val="24"/>
          <w:szCs w:val="24"/>
        </w:rPr>
        <w:t xml:space="preserve"> They train for less professional Jobs, which do not have a </w:t>
      </w:r>
      <w:r w:rsidR="006A3EBD">
        <w:rPr>
          <w:rFonts w:ascii="Times New Roman" w:hAnsi="Times New Roman" w:cs="Times New Roman"/>
          <w:sz w:val="24"/>
          <w:szCs w:val="24"/>
        </w:rPr>
        <w:t>huge large-scale impact on society.</w:t>
      </w:r>
    </w:p>
    <w:p w14:paraId="1B26D155" w14:textId="77777777" w:rsidR="00F54D72" w:rsidRDefault="00422AC3" w:rsidP="006954B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other factor that contributes to poverty in </w:t>
      </w:r>
      <w:r>
        <w:rPr>
          <w:rFonts w:ascii="Times New Roman" w:hAnsi="Times New Roman" w:cs="Times New Roman"/>
          <w:sz w:val="24"/>
          <w:szCs w:val="24"/>
        </w:rPr>
        <w:t>Mississippi is poor health.</w:t>
      </w:r>
      <w:r w:rsidR="00674FF1">
        <w:rPr>
          <w:rFonts w:ascii="Times New Roman" w:hAnsi="Times New Roman" w:cs="Times New Roman"/>
          <w:sz w:val="24"/>
          <w:szCs w:val="24"/>
        </w:rPr>
        <w:t xml:space="preserve"> Ellis, 2019</w:t>
      </w:r>
      <w:r w:rsidR="00957352">
        <w:rPr>
          <w:rFonts w:ascii="Times New Roman" w:hAnsi="Times New Roman" w:cs="Times New Roman"/>
          <w:sz w:val="24"/>
          <w:szCs w:val="24"/>
        </w:rPr>
        <w:t>, point</w:t>
      </w:r>
      <w:r w:rsidR="00674FF1">
        <w:rPr>
          <w:rFonts w:ascii="Times New Roman" w:hAnsi="Times New Roman" w:cs="Times New Roman"/>
          <w:sz w:val="24"/>
          <w:szCs w:val="24"/>
        </w:rPr>
        <w:t xml:space="preserve">s out that </w:t>
      </w:r>
      <w:r w:rsidR="00664B4E">
        <w:rPr>
          <w:rFonts w:ascii="Times New Roman" w:hAnsi="Times New Roman" w:cs="Times New Roman"/>
          <w:sz w:val="24"/>
          <w:szCs w:val="24"/>
        </w:rPr>
        <w:t>Mississippi has consecutively</w:t>
      </w:r>
      <w:r w:rsidR="003677F5">
        <w:rPr>
          <w:rFonts w:ascii="Times New Roman" w:hAnsi="Times New Roman" w:cs="Times New Roman"/>
          <w:sz w:val="24"/>
          <w:szCs w:val="24"/>
        </w:rPr>
        <w:t xml:space="preserve"> ranked behind than most of the other states for many years when it comes to matters with health.</w:t>
      </w:r>
      <w:r w:rsidR="00957352">
        <w:rPr>
          <w:rFonts w:ascii="Times New Roman" w:hAnsi="Times New Roman" w:cs="Times New Roman"/>
          <w:sz w:val="24"/>
          <w:szCs w:val="24"/>
        </w:rPr>
        <w:t xml:space="preserve"> </w:t>
      </w:r>
      <w:r w:rsidR="00D92E93">
        <w:rPr>
          <w:rFonts w:ascii="Times New Roman" w:hAnsi="Times New Roman" w:cs="Times New Roman"/>
          <w:sz w:val="24"/>
          <w:szCs w:val="24"/>
        </w:rPr>
        <w:t>Poverty has been the cause of poor health in Mississippi. In turn, poor health t</w:t>
      </w:r>
      <w:r w:rsidR="001525D4">
        <w:rPr>
          <w:rFonts w:ascii="Times New Roman" w:hAnsi="Times New Roman" w:cs="Times New Roman"/>
          <w:sz w:val="24"/>
          <w:szCs w:val="24"/>
        </w:rPr>
        <w:t>hen traps the communities of Mississippi to poverty. With poverty</w:t>
      </w:r>
      <w:r w:rsidR="00E16306">
        <w:rPr>
          <w:rFonts w:ascii="Times New Roman" w:hAnsi="Times New Roman" w:cs="Times New Roman"/>
          <w:sz w:val="24"/>
          <w:szCs w:val="24"/>
        </w:rPr>
        <w:t>, one cannot afford proper medication and</w:t>
      </w:r>
      <w:r w:rsidR="00A057BE">
        <w:rPr>
          <w:rFonts w:ascii="Times New Roman" w:hAnsi="Times New Roman" w:cs="Times New Roman"/>
          <w:sz w:val="24"/>
          <w:szCs w:val="24"/>
        </w:rPr>
        <w:t xml:space="preserve"> a healthy diet. This then translates to </w:t>
      </w:r>
      <w:r w:rsidR="00853BE9">
        <w:rPr>
          <w:rFonts w:ascii="Times New Roman" w:hAnsi="Times New Roman" w:cs="Times New Roman"/>
          <w:sz w:val="24"/>
          <w:szCs w:val="24"/>
        </w:rPr>
        <w:t>decr</w:t>
      </w:r>
      <w:r w:rsidR="00AF6797">
        <w:rPr>
          <w:rFonts w:ascii="Times New Roman" w:hAnsi="Times New Roman" w:cs="Times New Roman"/>
          <w:sz w:val="24"/>
          <w:szCs w:val="24"/>
        </w:rPr>
        <w:t xml:space="preserve">eased productivity. In case </w:t>
      </w:r>
      <w:r w:rsidR="00113D87">
        <w:rPr>
          <w:rFonts w:ascii="Times New Roman" w:hAnsi="Times New Roman" w:cs="Times New Roman"/>
          <w:sz w:val="24"/>
          <w:szCs w:val="24"/>
        </w:rPr>
        <w:t xml:space="preserve">of illness, the family </w:t>
      </w:r>
      <w:r w:rsidR="00AF6797">
        <w:rPr>
          <w:rFonts w:ascii="Times New Roman" w:hAnsi="Times New Roman" w:cs="Times New Roman"/>
          <w:sz w:val="24"/>
          <w:szCs w:val="24"/>
        </w:rPr>
        <w:t>is either forced to sell their assets s</w:t>
      </w:r>
      <w:r w:rsidR="007C2280">
        <w:rPr>
          <w:rFonts w:ascii="Times New Roman" w:hAnsi="Times New Roman" w:cs="Times New Roman"/>
          <w:sz w:val="24"/>
          <w:szCs w:val="24"/>
        </w:rPr>
        <w:t xml:space="preserve">o as to cater </w:t>
      </w:r>
      <w:r w:rsidR="000A2023">
        <w:rPr>
          <w:rFonts w:ascii="Times New Roman" w:hAnsi="Times New Roman" w:cs="Times New Roman"/>
          <w:sz w:val="24"/>
          <w:szCs w:val="24"/>
        </w:rPr>
        <w:t>for the he</w:t>
      </w:r>
      <w:r w:rsidR="00CB51B7">
        <w:rPr>
          <w:rFonts w:ascii="Times New Roman" w:hAnsi="Times New Roman" w:cs="Times New Roman"/>
          <w:sz w:val="24"/>
          <w:szCs w:val="24"/>
        </w:rPr>
        <w:t xml:space="preserve">alth; thus, the community remains trapped in poverty. Mississippi over the years has had </w:t>
      </w:r>
      <w:r w:rsidR="00022DF2">
        <w:rPr>
          <w:rFonts w:ascii="Times New Roman" w:hAnsi="Times New Roman" w:cs="Times New Roman"/>
          <w:sz w:val="24"/>
          <w:szCs w:val="24"/>
        </w:rPr>
        <w:t>low-</w:t>
      </w:r>
      <w:r w:rsidR="00643248">
        <w:rPr>
          <w:rFonts w:ascii="Times New Roman" w:hAnsi="Times New Roman" w:cs="Times New Roman"/>
          <w:sz w:val="24"/>
          <w:szCs w:val="24"/>
        </w:rPr>
        <w:t>birth-weight birth</w:t>
      </w:r>
      <w:r w:rsidR="00022DF2">
        <w:rPr>
          <w:rFonts w:ascii="Times New Roman" w:hAnsi="Times New Roman" w:cs="Times New Roman"/>
          <w:sz w:val="24"/>
          <w:szCs w:val="24"/>
        </w:rPr>
        <w:t>s</w:t>
      </w:r>
      <w:r w:rsidR="00643248">
        <w:rPr>
          <w:rFonts w:ascii="Times New Roman" w:hAnsi="Times New Roman" w:cs="Times New Roman"/>
          <w:sz w:val="24"/>
          <w:szCs w:val="24"/>
        </w:rPr>
        <w:t xml:space="preserve"> and increased infant mortality </w:t>
      </w:r>
      <w:r w:rsidR="00022DF2">
        <w:rPr>
          <w:rFonts w:ascii="Times New Roman" w:hAnsi="Times New Roman" w:cs="Times New Roman"/>
          <w:sz w:val="24"/>
          <w:szCs w:val="24"/>
        </w:rPr>
        <w:t xml:space="preserve">rates, but since government intervention, the problem is reduced. </w:t>
      </w:r>
      <w:r w:rsidR="00402BB8">
        <w:rPr>
          <w:rFonts w:ascii="Times New Roman" w:hAnsi="Times New Roman" w:cs="Times New Roman"/>
          <w:sz w:val="24"/>
          <w:szCs w:val="24"/>
        </w:rPr>
        <w:t>Mental health</w:t>
      </w:r>
      <w:r w:rsidR="00B73C04">
        <w:rPr>
          <w:rFonts w:ascii="Times New Roman" w:hAnsi="Times New Roman" w:cs="Times New Roman"/>
          <w:sz w:val="24"/>
          <w:szCs w:val="24"/>
        </w:rPr>
        <w:t xml:space="preserve"> services</w:t>
      </w:r>
      <w:r w:rsidR="008869CF">
        <w:rPr>
          <w:rFonts w:ascii="Times New Roman" w:hAnsi="Times New Roman" w:cs="Times New Roman"/>
          <w:sz w:val="24"/>
          <w:szCs w:val="24"/>
        </w:rPr>
        <w:t xml:space="preserve">, dental services, and </w:t>
      </w:r>
      <w:r w:rsidR="00402BB8">
        <w:rPr>
          <w:rFonts w:ascii="Times New Roman" w:hAnsi="Times New Roman" w:cs="Times New Roman"/>
          <w:sz w:val="24"/>
          <w:szCs w:val="24"/>
        </w:rPr>
        <w:t>primary care physicians have also been minimal in the State throughout the years.</w:t>
      </w:r>
      <w:r w:rsidR="00BC1AA6">
        <w:rPr>
          <w:rFonts w:ascii="Times New Roman" w:hAnsi="Times New Roman" w:cs="Times New Roman"/>
          <w:sz w:val="24"/>
          <w:szCs w:val="24"/>
        </w:rPr>
        <w:t xml:space="preserve"> This translates to</w:t>
      </w:r>
      <w:r w:rsidR="00B73C04">
        <w:rPr>
          <w:rFonts w:ascii="Times New Roman" w:hAnsi="Times New Roman" w:cs="Times New Roman"/>
          <w:sz w:val="24"/>
          <w:szCs w:val="24"/>
        </w:rPr>
        <w:t xml:space="preserve"> poor health when such services are needed and consecutively poverty. </w:t>
      </w:r>
    </w:p>
    <w:p w14:paraId="3B397A94" w14:textId="77777777" w:rsidR="00836C54" w:rsidRDefault="00422AC3" w:rsidP="006954B5">
      <w:pPr>
        <w:spacing w:line="480" w:lineRule="auto"/>
        <w:rPr>
          <w:rFonts w:ascii="Times New Roman" w:hAnsi="Times New Roman" w:cs="Times New Roman"/>
          <w:sz w:val="24"/>
          <w:szCs w:val="24"/>
        </w:rPr>
      </w:pPr>
      <w:r>
        <w:rPr>
          <w:rFonts w:ascii="Times New Roman" w:hAnsi="Times New Roman" w:cs="Times New Roman"/>
          <w:sz w:val="24"/>
          <w:szCs w:val="24"/>
        </w:rPr>
        <w:tab/>
      </w:r>
      <w:r w:rsidR="00EC482C">
        <w:rPr>
          <w:rFonts w:ascii="Times New Roman" w:hAnsi="Times New Roman" w:cs="Times New Roman"/>
          <w:sz w:val="24"/>
          <w:szCs w:val="24"/>
        </w:rPr>
        <w:t>Where there</w:t>
      </w:r>
      <w:r w:rsidR="00A64169">
        <w:rPr>
          <w:rFonts w:ascii="Times New Roman" w:hAnsi="Times New Roman" w:cs="Times New Roman"/>
          <w:sz w:val="24"/>
          <w:szCs w:val="24"/>
        </w:rPr>
        <w:t xml:space="preserve"> is poor health care, education, and education</w:t>
      </w:r>
      <w:r w:rsidR="00F56103">
        <w:rPr>
          <w:rFonts w:ascii="Times New Roman" w:hAnsi="Times New Roman" w:cs="Times New Roman"/>
          <w:sz w:val="24"/>
          <w:szCs w:val="24"/>
        </w:rPr>
        <w:t>, in</w:t>
      </w:r>
      <w:r w:rsidR="008C17B8">
        <w:rPr>
          <w:rFonts w:ascii="Times New Roman" w:hAnsi="Times New Roman" w:cs="Times New Roman"/>
          <w:sz w:val="24"/>
          <w:szCs w:val="24"/>
        </w:rPr>
        <w:t xml:space="preserve"> a </w:t>
      </w:r>
      <w:r w:rsidR="00697134">
        <w:rPr>
          <w:rFonts w:ascii="Times New Roman" w:hAnsi="Times New Roman" w:cs="Times New Roman"/>
          <w:sz w:val="24"/>
          <w:szCs w:val="24"/>
        </w:rPr>
        <w:t xml:space="preserve">certain region, </w:t>
      </w:r>
      <w:r w:rsidR="00A64169">
        <w:rPr>
          <w:rFonts w:ascii="Times New Roman" w:hAnsi="Times New Roman" w:cs="Times New Roman"/>
          <w:sz w:val="24"/>
          <w:szCs w:val="24"/>
        </w:rPr>
        <w:t xml:space="preserve">there are </w:t>
      </w:r>
      <w:r w:rsidR="00EC482C">
        <w:rPr>
          <w:rFonts w:ascii="Times New Roman" w:hAnsi="Times New Roman" w:cs="Times New Roman"/>
          <w:sz w:val="24"/>
          <w:szCs w:val="24"/>
        </w:rPr>
        <w:t>higher chances of having high levels of crime rates</w:t>
      </w:r>
      <w:r w:rsidR="00697134">
        <w:rPr>
          <w:rFonts w:ascii="Times New Roman" w:hAnsi="Times New Roman" w:cs="Times New Roman"/>
          <w:sz w:val="24"/>
          <w:szCs w:val="24"/>
        </w:rPr>
        <w:t xml:space="preserve"> in the region (Jenkins, 2019)</w:t>
      </w:r>
      <w:r w:rsidR="00EC482C">
        <w:rPr>
          <w:rFonts w:ascii="Times New Roman" w:hAnsi="Times New Roman" w:cs="Times New Roman"/>
          <w:sz w:val="24"/>
          <w:szCs w:val="24"/>
        </w:rPr>
        <w:t xml:space="preserve">. Mississippi ranks high </w:t>
      </w:r>
      <w:r w:rsidR="00325A6C">
        <w:rPr>
          <w:rFonts w:ascii="Times New Roman" w:hAnsi="Times New Roman" w:cs="Times New Roman"/>
          <w:sz w:val="24"/>
          <w:szCs w:val="24"/>
        </w:rPr>
        <w:t>across the</w:t>
      </w:r>
      <w:r w:rsidR="00EC482C">
        <w:rPr>
          <w:rFonts w:ascii="Times New Roman" w:hAnsi="Times New Roman" w:cs="Times New Roman"/>
          <w:sz w:val="24"/>
          <w:szCs w:val="24"/>
        </w:rPr>
        <w:t xml:space="preserve"> di</w:t>
      </w:r>
      <w:r w:rsidR="00587507">
        <w:rPr>
          <w:rFonts w:ascii="Times New Roman" w:hAnsi="Times New Roman" w:cs="Times New Roman"/>
          <w:sz w:val="24"/>
          <w:szCs w:val="24"/>
        </w:rPr>
        <w:t xml:space="preserve">fferent States in America. The high levels of crime rates in regard to the people in correction centers and prisons are associated with African Americans. The fact that they have minimal resources at their disposal creates a room of </w:t>
      </w:r>
      <w:r w:rsidR="00325A6C">
        <w:rPr>
          <w:rFonts w:ascii="Times New Roman" w:hAnsi="Times New Roman" w:cs="Times New Roman"/>
          <w:sz w:val="24"/>
          <w:szCs w:val="24"/>
        </w:rPr>
        <w:t>the struggle for resources</w:t>
      </w:r>
      <w:r w:rsidR="00477EF3">
        <w:rPr>
          <w:rFonts w:ascii="Times New Roman" w:hAnsi="Times New Roman" w:cs="Times New Roman"/>
          <w:sz w:val="24"/>
          <w:szCs w:val="24"/>
        </w:rPr>
        <w:t xml:space="preserve">. The struggle is usually violent because they involve taking </w:t>
      </w:r>
      <w:r w:rsidR="00697134">
        <w:rPr>
          <w:rFonts w:ascii="Times New Roman" w:hAnsi="Times New Roman" w:cs="Times New Roman"/>
          <w:sz w:val="24"/>
          <w:szCs w:val="24"/>
        </w:rPr>
        <w:t>someone else property by force.</w:t>
      </w:r>
      <w:r w:rsidR="00AB7B27">
        <w:rPr>
          <w:rFonts w:ascii="Times New Roman" w:hAnsi="Times New Roman" w:cs="Times New Roman"/>
          <w:sz w:val="24"/>
          <w:szCs w:val="24"/>
        </w:rPr>
        <w:t xml:space="preserve">  The table below shows how </w:t>
      </w:r>
      <w:r w:rsidR="00CD54B0">
        <w:rPr>
          <w:rFonts w:ascii="Times New Roman" w:hAnsi="Times New Roman" w:cs="Times New Roman"/>
          <w:sz w:val="24"/>
          <w:szCs w:val="24"/>
        </w:rPr>
        <w:t>Mississippi ranks in different categories across different states in U.S.</w:t>
      </w:r>
    </w:p>
    <w:p w14:paraId="27204B4C" w14:textId="77777777" w:rsidR="0089309C" w:rsidRDefault="00422AC3" w:rsidP="006954B5">
      <w:pPr>
        <w:spacing w:line="480" w:lineRule="auto"/>
        <w:rPr>
          <w:rFonts w:ascii="Times New Roman" w:hAnsi="Times New Roman" w:cs="Times New Roman"/>
          <w:sz w:val="24"/>
          <w:szCs w:val="24"/>
        </w:rPr>
      </w:pPr>
      <w:r w:rsidRPr="0089309C">
        <w:rPr>
          <w:rFonts w:ascii="Times New Roman" w:hAnsi="Times New Roman" w:cs="Times New Roman"/>
          <w:noProof/>
          <w:sz w:val="24"/>
          <w:szCs w:val="24"/>
        </w:rPr>
        <w:lastRenderedPageBreak/>
        <w:drawing>
          <wp:inline distT="0" distB="0" distL="0" distR="0" wp14:anchorId="4F973258" wp14:editId="76733155">
            <wp:extent cx="5782482" cy="4667901"/>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729032" name=""/>
                    <pic:cNvPicPr/>
                  </pic:nvPicPr>
                  <pic:blipFill>
                    <a:blip r:embed="rId9"/>
                    <a:stretch>
                      <a:fillRect/>
                    </a:stretch>
                  </pic:blipFill>
                  <pic:spPr>
                    <a:xfrm>
                      <a:off x="0" y="0"/>
                      <a:ext cx="5782482" cy="4667901"/>
                    </a:xfrm>
                    <a:prstGeom prst="rect">
                      <a:avLst/>
                    </a:prstGeom>
                  </pic:spPr>
                </pic:pic>
              </a:graphicData>
            </a:graphic>
          </wp:inline>
        </w:drawing>
      </w:r>
    </w:p>
    <w:p w14:paraId="1CF559AF" w14:textId="77777777" w:rsidR="00126C17" w:rsidRDefault="00422AC3" w:rsidP="006954B5">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it is no doubt that the Mississippi does</w:t>
      </w:r>
      <w:r>
        <w:rPr>
          <w:rFonts w:ascii="Times New Roman" w:hAnsi="Times New Roman" w:cs="Times New Roman"/>
          <w:sz w:val="24"/>
          <w:szCs w:val="24"/>
        </w:rPr>
        <w:t xml:space="preserve"> need government funding programs that are in the form of grants so as to </w:t>
      </w:r>
      <w:r w:rsidR="00D80C64">
        <w:rPr>
          <w:rFonts w:ascii="Times New Roman" w:hAnsi="Times New Roman" w:cs="Times New Roman"/>
          <w:sz w:val="24"/>
          <w:szCs w:val="24"/>
        </w:rPr>
        <w:t>improve the conditions of people living in Mississippi. Poverty, poor education, poor infrastructures</w:t>
      </w:r>
      <w:r w:rsidR="00953BD4">
        <w:rPr>
          <w:rFonts w:ascii="Times New Roman" w:hAnsi="Times New Roman" w:cs="Times New Roman"/>
          <w:sz w:val="24"/>
          <w:szCs w:val="24"/>
        </w:rPr>
        <w:t>, poor health services</w:t>
      </w:r>
      <w:r w:rsidR="00D80C64">
        <w:rPr>
          <w:rFonts w:ascii="Times New Roman" w:hAnsi="Times New Roman" w:cs="Times New Roman"/>
          <w:sz w:val="24"/>
          <w:szCs w:val="24"/>
        </w:rPr>
        <w:t>, and high crime</w:t>
      </w:r>
      <w:r w:rsidR="00953BD4">
        <w:rPr>
          <w:rFonts w:ascii="Times New Roman" w:hAnsi="Times New Roman" w:cs="Times New Roman"/>
          <w:sz w:val="24"/>
          <w:szCs w:val="24"/>
        </w:rPr>
        <w:t xml:space="preserve"> rates are the major reasons that can be associated with why Mississippi is less developed when compared to the other states. The people are mostly affected are African American. This is owing to the fact that </w:t>
      </w:r>
      <w:r w:rsidR="009A2950">
        <w:rPr>
          <w:rFonts w:ascii="Times New Roman" w:hAnsi="Times New Roman" w:cs="Times New Roman"/>
          <w:sz w:val="24"/>
          <w:szCs w:val="24"/>
        </w:rPr>
        <w:t>Mississippi is in southern America, an area that has a sad history of slavery. The majority of the African Americans who owned land in Mississippi were dep</w:t>
      </w:r>
      <w:r w:rsidR="001415E0">
        <w:rPr>
          <w:rFonts w:ascii="Times New Roman" w:hAnsi="Times New Roman" w:cs="Times New Roman"/>
          <w:sz w:val="24"/>
          <w:szCs w:val="24"/>
        </w:rPr>
        <w:t xml:space="preserve">rived off that land through pressure and illegal means. Therefore, deprivation of land was one factor that triggered low development </w:t>
      </w:r>
      <w:r w:rsidR="001415E0">
        <w:rPr>
          <w:rFonts w:ascii="Times New Roman" w:hAnsi="Times New Roman" w:cs="Times New Roman"/>
          <w:sz w:val="24"/>
          <w:szCs w:val="24"/>
        </w:rPr>
        <w:lastRenderedPageBreak/>
        <w:t>among the African Americans Living in Mississippi. The people who need help most are African Americans in Mississippi.</w:t>
      </w:r>
      <w:r w:rsidR="00D80C64">
        <w:rPr>
          <w:rFonts w:ascii="Times New Roman" w:hAnsi="Times New Roman" w:cs="Times New Roman"/>
          <w:sz w:val="24"/>
          <w:szCs w:val="24"/>
        </w:rPr>
        <w:t xml:space="preserve"> </w:t>
      </w:r>
      <w:r>
        <w:rPr>
          <w:rFonts w:ascii="Times New Roman" w:hAnsi="Times New Roman" w:cs="Times New Roman"/>
          <w:sz w:val="24"/>
          <w:szCs w:val="24"/>
        </w:rPr>
        <w:br w:type="page"/>
      </w:r>
    </w:p>
    <w:p w14:paraId="0B7E5576" w14:textId="77777777" w:rsidR="00126C17" w:rsidRDefault="00422AC3" w:rsidP="006954B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8A13CE7" w14:textId="77777777" w:rsidR="00776235" w:rsidRDefault="00422AC3" w:rsidP="006954B5">
      <w:pPr>
        <w:spacing w:line="480" w:lineRule="auto"/>
        <w:ind w:left="720" w:hanging="720"/>
        <w:rPr>
          <w:rFonts w:ascii="Times New Roman" w:hAnsi="Times New Roman" w:cs="Times New Roman"/>
          <w:sz w:val="24"/>
          <w:szCs w:val="24"/>
        </w:rPr>
      </w:pPr>
      <w:r w:rsidRPr="00776235">
        <w:rPr>
          <w:rFonts w:ascii="Times New Roman" w:hAnsi="Times New Roman" w:cs="Times New Roman"/>
          <w:sz w:val="24"/>
          <w:szCs w:val="24"/>
        </w:rPr>
        <w:t>Ward, T. J. (2017). </w:t>
      </w:r>
      <w:r w:rsidRPr="00776235">
        <w:rPr>
          <w:rFonts w:ascii="Times New Roman" w:hAnsi="Times New Roman" w:cs="Times New Roman"/>
          <w:i/>
          <w:iCs/>
          <w:sz w:val="24"/>
          <w:szCs w:val="24"/>
        </w:rPr>
        <w:t>Out in the rural: a Mississippi health center and its war on poverty</w:t>
      </w:r>
      <w:r w:rsidRPr="00776235">
        <w:rPr>
          <w:rFonts w:ascii="Times New Roman" w:hAnsi="Times New Roman" w:cs="Times New Roman"/>
          <w:sz w:val="24"/>
          <w:szCs w:val="24"/>
        </w:rPr>
        <w:t>. Oxford University Press.</w:t>
      </w:r>
    </w:p>
    <w:p w14:paraId="2CAA23C4" w14:textId="77777777" w:rsidR="00D55DCA" w:rsidRDefault="00422AC3" w:rsidP="006954B5">
      <w:pPr>
        <w:spacing w:line="480" w:lineRule="auto"/>
        <w:ind w:left="720" w:hanging="720"/>
        <w:rPr>
          <w:rFonts w:ascii="Times New Roman" w:hAnsi="Times New Roman" w:cs="Times New Roman"/>
          <w:sz w:val="24"/>
          <w:szCs w:val="24"/>
        </w:rPr>
      </w:pPr>
      <w:r w:rsidRPr="00D55DCA">
        <w:rPr>
          <w:rFonts w:ascii="Times New Roman" w:hAnsi="Times New Roman" w:cs="Times New Roman"/>
          <w:sz w:val="24"/>
          <w:szCs w:val="24"/>
        </w:rPr>
        <w:t>Brooks, M. M. (2019). Th</w:t>
      </w:r>
      <w:r w:rsidRPr="00D55DCA">
        <w:rPr>
          <w:rFonts w:ascii="Times New Roman" w:hAnsi="Times New Roman" w:cs="Times New Roman"/>
          <w:sz w:val="24"/>
          <w:szCs w:val="24"/>
        </w:rPr>
        <w:t>e Advantages of Comparative LISA Techniques in Spatial Inequality Research: Evidence from Poverty Change in the United States. </w:t>
      </w:r>
      <w:r w:rsidRPr="00D55DCA">
        <w:rPr>
          <w:rFonts w:ascii="Times New Roman" w:hAnsi="Times New Roman" w:cs="Times New Roman"/>
          <w:i/>
          <w:iCs/>
          <w:sz w:val="24"/>
          <w:szCs w:val="24"/>
        </w:rPr>
        <w:t>Spatial Demography</w:t>
      </w:r>
      <w:r w:rsidRPr="00D55DCA">
        <w:rPr>
          <w:rFonts w:ascii="Times New Roman" w:hAnsi="Times New Roman" w:cs="Times New Roman"/>
          <w:sz w:val="24"/>
          <w:szCs w:val="24"/>
        </w:rPr>
        <w:t>, </w:t>
      </w:r>
      <w:r w:rsidRPr="00D55DCA">
        <w:rPr>
          <w:rFonts w:ascii="Times New Roman" w:hAnsi="Times New Roman" w:cs="Times New Roman"/>
          <w:i/>
          <w:iCs/>
          <w:sz w:val="24"/>
          <w:szCs w:val="24"/>
        </w:rPr>
        <w:t>7</w:t>
      </w:r>
      <w:r w:rsidRPr="00D55DCA">
        <w:rPr>
          <w:rFonts w:ascii="Times New Roman" w:hAnsi="Times New Roman" w:cs="Times New Roman"/>
          <w:sz w:val="24"/>
          <w:szCs w:val="24"/>
        </w:rPr>
        <w:t>(2-3), 167-193.</w:t>
      </w:r>
    </w:p>
    <w:p w14:paraId="162AD260" w14:textId="77777777" w:rsidR="0020756E" w:rsidRDefault="00422AC3" w:rsidP="006954B5">
      <w:pPr>
        <w:spacing w:line="480" w:lineRule="auto"/>
        <w:ind w:left="720" w:hanging="720"/>
        <w:rPr>
          <w:rFonts w:ascii="Times New Roman" w:hAnsi="Times New Roman" w:cs="Times New Roman"/>
          <w:sz w:val="24"/>
          <w:szCs w:val="24"/>
        </w:rPr>
      </w:pPr>
      <w:r w:rsidRPr="0020756E">
        <w:rPr>
          <w:rFonts w:ascii="Times New Roman" w:hAnsi="Times New Roman" w:cs="Times New Roman"/>
          <w:sz w:val="24"/>
          <w:szCs w:val="24"/>
        </w:rPr>
        <w:t>Robinson, M. (2018). </w:t>
      </w:r>
      <w:r w:rsidRPr="0020756E">
        <w:rPr>
          <w:rFonts w:ascii="Times New Roman" w:hAnsi="Times New Roman" w:cs="Times New Roman"/>
          <w:i/>
          <w:iCs/>
          <w:sz w:val="24"/>
          <w:szCs w:val="24"/>
        </w:rPr>
        <w:t>Racial Inequality in the Land of Plenty: Black Life in Madison, Wiscons</w:t>
      </w:r>
      <w:r w:rsidRPr="0020756E">
        <w:rPr>
          <w:rFonts w:ascii="Times New Roman" w:hAnsi="Times New Roman" w:cs="Times New Roman"/>
          <w:i/>
          <w:iCs/>
          <w:sz w:val="24"/>
          <w:szCs w:val="24"/>
        </w:rPr>
        <w:t>in-Educational and Housing Disenfranchisement, Political Struggle, and Community Resiliency</w:t>
      </w:r>
      <w:r w:rsidRPr="0020756E">
        <w:rPr>
          <w:rFonts w:ascii="Times New Roman" w:hAnsi="Times New Roman" w:cs="Times New Roman"/>
          <w:sz w:val="24"/>
          <w:szCs w:val="24"/>
        </w:rPr>
        <w:t>. The University of Wisconsin-Madison.</w:t>
      </w:r>
    </w:p>
    <w:p w14:paraId="03D55AE3" w14:textId="77777777" w:rsidR="00D33E6C" w:rsidRDefault="00422AC3" w:rsidP="006954B5">
      <w:pPr>
        <w:spacing w:line="480" w:lineRule="auto"/>
        <w:ind w:left="720" w:hanging="720"/>
        <w:rPr>
          <w:rFonts w:ascii="Times New Roman" w:hAnsi="Times New Roman" w:cs="Times New Roman"/>
          <w:sz w:val="24"/>
          <w:szCs w:val="24"/>
        </w:rPr>
      </w:pPr>
      <w:r w:rsidRPr="00D33E6C">
        <w:rPr>
          <w:rFonts w:ascii="Times New Roman" w:hAnsi="Times New Roman" w:cs="Times New Roman"/>
          <w:sz w:val="24"/>
          <w:szCs w:val="24"/>
        </w:rPr>
        <w:t>Thompson, C. F. (2019). </w:t>
      </w:r>
      <w:r w:rsidRPr="00D33E6C">
        <w:rPr>
          <w:rFonts w:ascii="Times New Roman" w:hAnsi="Times New Roman" w:cs="Times New Roman"/>
          <w:i/>
          <w:iCs/>
          <w:sz w:val="24"/>
          <w:szCs w:val="24"/>
        </w:rPr>
        <w:t>The Relationship Between</w:t>
      </w:r>
      <w:r w:rsidRPr="00D33E6C">
        <w:rPr>
          <w:rFonts w:ascii="Times New Roman" w:hAnsi="Times New Roman" w:cs="Times New Roman"/>
          <w:i/>
          <w:iCs/>
          <w:sz w:val="24"/>
          <w:szCs w:val="24"/>
        </w:rPr>
        <w:t xml:space="preserve"> the CASE Benchmark Assessments and the Mississippi Academic Assessment Program in Third Grades Students' Math Performance in a Mississippi School District</w:t>
      </w:r>
      <w:r w:rsidRPr="00D33E6C">
        <w:rPr>
          <w:rFonts w:ascii="Times New Roman" w:hAnsi="Times New Roman" w:cs="Times New Roman"/>
          <w:sz w:val="24"/>
          <w:szCs w:val="24"/>
        </w:rPr>
        <w:t> (Doctoral dissertation, Mississippi College).</w:t>
      </w:r>
    </w:p>
    <w:p w14:paraId="2B0C57CF" w14:textId="77777777" w:rsidR="00674FF1" w:rsidRDefault="00422AC3" w:rsidP="006954B5">
      <w:pPr>
        <w:spacing w:line="480" w:lineRule="auto"/>
        <w:ind w:left="720" w:hanging="720"/>
        <w:rPr>
          <w:rFonts w:ascii="Times New Roman" w:hAnsi="Times New Roman" w:cs="Times New Roman"/>
          <w:sz w:val="24"/>
          <w:szCs w:val="24"/>
        </w:rPr>
      </w:pPr>
      <w:r w:rsidRPr="00674FF1">
        <w:rPr>
          <w:rFonts w:ascii="Times New Roman" w:hAnsi="Times New Roman" w:cs="Times New Roman"/>
          <w:sz w:val="24"/>
          <w:szCs w:val="24"/>
        </w:rPr>
        <w:t>Ellis, C. K. (2019). An Overview of the Health Deliver</w:t>
      </w:r>
      <w:r w:rsidRPr="00674FF1">
        <w:rPr>
          <w:rFonts w:ascii="Times New Roman" w:hAnsi="Times New Roman" w:cs="Times New Roman"/>
          <w:sz w:val="24"/>
          <w:szCs w:val="24"/>
        </w:rPr>
        <w:t>y System in the State of Mississippi.</w:t>
      </w:r>
    </w:p>
    <w:p w14:paraId="13917386" w14:textId="77777777" w:rsidR="00325A6C" w:rsidRDefault="00422AC3" w:rsidP="006954B5">
      <w:pPr>
        <w:spacing w:line="480" w:lineRule="auto"/>
        <w:ind w:left="720" w:hanging="720"/>
        <w:rPr>
          <w:rFonts w:ascii="Times New Roman" w:hAnsi="Times New Roman" w:cs="Times New Roman"/>
          <w:sz w:val="24"/>
          <w:szCs w:val="24"/>
        </w:rPr>
      </w:pPr>
      <w:r w:rsidRPr="00325A6C">
        <w:rPr>
          <w:rFonts w:ascii="Times New Roman" w:hAnsi="Times New Roman" w:cs="Times New Roman"/>
          <w:sz w:val="24"/>
          <w:szCs w:val="24"/>
        </w:rPr>
        <w:t>Jenkins, T. S. (2019). Soul on Ice by Eldridge Cleaver, and: Coming of Age in Mississippi: The Classic Autobiography of Growing Up Poor and Black in the Rural South by Ann Moody. </w:t>
      </w:r>
      <w:r w:rsidRPr="00325A6C">
        <w:rPr>
          <w:rFonts w:ascii="Times New Roman" w:hAnsi="Times New Roman" w:cs="Times New Roman"/>
          <w:i/>
          <w:iCs/>
          <w:sz w:val="24"/>
          <w:szCs w:val="24"/>
        </w:rPr>
        <w:t>The Review of Higher Education</w:t>
      </w:r>
      <w:r w:rsidRPr="00325A6C">
        <w:rPr>
          <w:rFonts w:ascii="Times New Roman" w:hAnsi="Times New Roman" w:cs="Times New Roman"/>
          <w:sz w:val="24"/>
          <w:szCs w:val="24"/>
        </w:rPr>
        <w:t>, </w:t>
      </w:r>
      <w:r w:rsidRPr="00325A6C">
        <w:rPr>
          <w:rFonts w:ascii="Times New Roman" w:hAnsi="Times New Roman" w:cs="Times New Roman"/>
          <w:i/>
          <w:iCs/>
          <w:sz w:val="24"/>
          <w:szCs w:val="24"/>
        </w:rPr>
        <w:t>42</w:t>
      </w:r>
      <w:r w:rsidRPr="00325A6C">
        <w:rPr>
          <w:rFonts w:ascii="Times New Roman" w:hAnsi="Times New Roman" w:cs="Times New Roman"/>
          <w:sz w:val="24"/>
          <w:szCs w:val="24"/>
        </w:rPr>
        <w:t>(5), E-4.</w:t>
      </w:r>
    </w:p>
    <w:p w14:paraId="4E098E8E" w14:textId="77777777" w:rsidR="00A73620" w:rsidRDefault="00422AC3" w:rsidP="006954B5">
      <w:pPr>
        <w:spacing w:line="480" w:lineRule="auto"/>
        <w:ind w:left="720" w:hanging="720"/>
        <w:rPr>
          <w:rFonts w:ascii="Times New Roman" w:hAnsi="Times New Roman" w:cs="Times New Roman"/>
          <w:sz w:val="24"/>
          <w:szCs w:val="24"/>
        </w:rPr>
      </w:pPr>
      <w:r w:rsidRPr="00A73620">
        <w:rPr>
          <w:rFonts w:ascii="Times New Roman" w:hAnsi="Times New Roman" w:cs="Times New Roman"/>
          <w:sz w:val="24"/>
          <w:szCs w:val="24"/>
        </w:rPr>
        <w:t>Whitehead, S. (2019, November). Evaluating Health Policies for Health Equity. In </w:t>
      </w:r>
      <w:r w:rsidRPr="00A73620">
        <w:rPr>
          <w:rFonts w:ascii="Times New Roman" w:hAnsi="Times New Roman" w:cs="Times New Roman"/>
          <w:i/>
          <w:iCs/>
          <w:sz w:val="24"/>
          <w:szCs w:val="24"/>
        </w:rPr>
        <w:t>APHA's 2019 Annual Meeting and Expo (Nov. 2-Nov. 6)</w:t>
      </w:r>
      <w:r w:rsidRPr="00A73620">
        <w:rPr>
          <w:rFonts w:ascii="Times New Roman" w:hAnsi="Times New Roman" w:cs="Times New Roman"/>
          <w:sz w:val="24"/>
          <w:szCs w:val="24"/>
        </w:rPr>
        <w:t>. American Public Health Association.</w:t>
      </w:r>
    </w:p>
    <w:p w14:paraId="5FAEC43C" w14:textId="77777777" w:rsidR="00B42664" w:rsidRDefault="00422AC3" w:rsidP="006954B5">
      <w:pPr>
        <w:spacing w:line="480" w:lineRule="auto"/>
        <w:ind w:left="720" w:hanging="720"/>
        <w:rPr>
          <w:rFonts w:ascii="Times New Roman" w:hAnsi="Times New Roman" w:cs="Times New Roman"/>
          <w:sz w:val="24"/>
          <w:szCs w:val="24"/>
        </w:rPr>
      </w:pPr>
      <w:r w:rsidRPr="00B42664">
        <w:rPr>
          <w:rFonts w:ascii="Times New Roman" w:hAnsi="Times New Roman" w:cs="Times New Roman"/>
          <w:sz w:val="24"/>
          <w:szCs w:val="24"/>
        </w:rPr>
        <w:t xml:space="preserve">Perkowitz, R. M., Belenky, M., &amp; Purvis, N. (2017). REBUILDING </w:t>
      </w:r>
      <w:r w:rsidRPr="00B42664">
        <w:rPr>
          <w:rFonts w:ascii="Times New Roman" w:hAnsi="Times New Roman" w:cs="Times New Roman"/>
          <w:sz w:val="24"/>
          <w:szCs w:val="24"/>
        </w:rPr>
        <w:t>AMERICA WITH CARBON GRANTS TO STATES.</w:t>
      </w:r>
    </w:p>
    <w:p w14:paraId="4EAB2C27" w14:textId="77777777" w:rsidR="002D304B" w:rsidRDefault="00422AC3" w:rsidP="006954B5">
      <w:pPr>
        <w:spacing w:line="480" w:lineRule="auto"/>
        <w:ind w:left="720" w:hanging="720"/>
        <w:rPr>
          <w:rFonts w:ascii="Times New Roman" w:hAnsi="Times New Roman" w:cs="Times New Roman"/>
          <w:sz w:val="24"/>
          <w:szCs w:val="24"/>
        </w:rPr>
      </w:pPr>
      <w:r w:rsidRPr="002D304B">
        <w:rPr>
          <w:rFonts w:ascii="Times New Roman" w:hAnsi="Times New Roman" w:cs="Times New Roman"/>
          <w:sz w:val="24"/>
          <w:szCs w:val="24"/>
        </w:rPr>
        <w:t>Hyun-A, K. (2017). Analysis of the Effects of Transition from Categorical Grant to Block Grant.</w:t>
      </w:r>
    </w:p>
    <w:p w14:paraId="17C9C5C3" w14:textId="77777777" w:rsidR="008D1AEE" w:rsidRDefault="00422AC3" w:rsidP="006954B5">
      <w:pPr>
        <w:spacing w:line="480" w:lineRule="auto"/>
        <w:ind w:left="720" w:hanging="720"/>
        <w:rPr>
          <w:rFonts w:ascii="Times New Roman" w:hAnsi="Times New Roman" w:cs="Times New Roman"/>
          <w:sz w:val="24"/>
          <w:szCs w:val="24"/>
        </w:rPr>
      </w:pPr>
      <w:r w:rsidRPr="008D1AEE">
        <w:rPr>
          <w:rFonts w:ascii="Times New Roman" w:hAnsi="Times New Roman" w:cs="Times New Roman"/>
          <w:sz w:val="24"/>
          <w:szCs w:val="24"/>
        </w:rPr>
        <w:lastRenderedPageBreak/>
        <w:t>Kartsaklis, D. (2016). Coordination in categorical compositional distributional semantics. </w:t>
      </w:r>
      <w:r w:rsidRPr="008D1AEE">
        <w:rPr>
          <w:rFonts w:ascii="Times New Roman" w:hAnsi="Times New Roman" w:cs="Times New Roman"/>
          <w:i/>
          <w:iCs/>
          <w:sz w:val="24"/>
          <w:szCs w:val="24"/>
        </w:rPr>
        <w:t>arXiv preprint arXiv:1606.01515</w:t>
      </w:r>
      <w:r w:rsidRPr="008D1AEE">
        <w:rPr>
          <w:rFonts w:ascii="Times New Roman" w:hAnsi="Times New Roman" w:cs="Times New Roman"/>
          <w:sz w:val="24"/>
          <w:szCs w:val="24"/>
        </w:rPr>
        <w:t>.</w:t>
      </w:r>
    </w:p>
    <w:p w14:paraId="32B48B67" w14:textId="77777777" w:rsidR="00097137" w:rsidRDefault="00422AC3" w:rsidP="006954B5">
      <w:pPr>
        <w:spacing w:line="480" w:lineRule="auto"/>
        <w:ind w:left="720" w:hanging="720"/>
        <w:rPr>
          <w:rFonts w:ascii="Times New Roman" w:hAnsi="Times New Roman" w:cs="Times New Roman"/>
          <w:sz w:val="24"/>
          <w:szCs w:val="24"/>
        </w:rPr>
      </w:pPr>
      <w:r w:rsidRPr="00097137">
        <w:rPr>
          <w:rFonts w:ascii="Times New Roman" w:hAnsi="Times New Roman" w:cs="Times New Roman"/>
          <w:sz w:val="24"/>
          <w:szCs w:val="24"/>
        </w:rPr>
        <w:t>Nelson, K. L., &amp; Svara, J. H. (2015). The roles of local government managers in theory and practice: A centennial perspective. </w:t>
      </w:r>
      <w:r w:rsidRPr="00097137">
        <w:rPr>
          <w:rFonts w:ascii="Times New Roman" w:hAnsi="Times New Roman" w:cs="Times New Roman"/>
          <w:i/>
          <w:iCs/>
          <w:sz w:val="24"/>
          <w:szCs w:val="24"/>
        </w:rPr>
        <w:t>Public Administration Review</w:t>
      </w:r>
      <w:r w:rsidRPr="00097137">
        <w:rPr>
          <w:rFonts w:ascii="Times New Roman" w:hAnsi="Times New Roman" w:cs="Times New Roman"/>
          <w:sz w:val="24"/>
          <w:szCs w:val="24"/>
        </w:rPr>
        <w:t>, </w:t>
      </w:r>
      <w:r w:rsidRPr="00097137">
        <w:rPr>
          <w:rFonts w:ascii="Times New Roman" w:hAnsi="Times New Roman" w:cs="Times New Roman"/>
          <w:i/>
          <w:iCs/>
          <w:sz w:val="24"/>
          <w:szCs w:val="24"/>
        </w:rPr>
        <w:t>75</w:t>
      </w:r>
      <w:r w:rsidRPr="00097137">
        <w:rPr>
          <w:rFonts w:ascii="Times New Roman" w:hAnsi="Times New Roman" w:cs="Times New Roman"/>
          <w:sz w:val="24"/>
          <w:szCs w:val="24"/>
        </w:rPr>
        <w:t>(1), 49-61.</w:t>
      </w:r>
    </w:p>
    <w:p w14:paraId="5354C5C9" w14:textId="77777777" w:rsidR="00E90138" w:rsidRPr="008F6B31" w:rsidRDefault="00422AC3" w:rsidP="006954B5">
      <w:pPr>
        <w:spacing w:line="480" w:lineRule="auto"/>
        <w:ind w:left="720" w:hanging="720"/>
        <w:rPr>
          <w:rFonts w:ascii="Times New Roman" w:hAnsi="Times New Roman" w:cs="Times New Roman"/>
          <w:sz w:val="24"/>
          <w:szCs w:val="24"/>
        </w:rPr>
      </w:pPr>
      <w:r w:rsidRPr="00E90138">
        <w:rPr>
          <w:rFonts w:ascii="Times New Roman" w:hAnsi="Times New Roman" w:cs="Times New Roman"/>
          <w:sz w:val="24"/>
          <w:szCs w:val="24"/>
        </w:rPr>
        <w:t>Herd, W. (2017). Southern stops: Phonation type differences in Mississippi. </w:t>
      </w:r>
      <w:r w:rsidRPr="00E90138">
        <w:rPr>
          <w:rFonts w:ascii="Times New Roman" w:hAnsi="Times New Roman" w:cs="Times New Roman"/>
          <w:i/>
          <w:iCs/>
          <w:sz w:val="24"/>
          <w:szCs w:val="24"/>
        </w:rPr>
        <w:t>The Jou</w:t>
      </w:r>
      <w:r w:rsidRPr="00E90138">
        <w:rPr>
          <w:rFonts w:ascii="Times New Roman" w:hAnsi="Times New Roman" w:cs="Times New Roman"/>
          <w:i/>
          <w:iCs/>
          <w:sz w:val="24"/>
          <w:szCs w:val="24"/>
        </w:rPr>
        <w:t>rnal of the Acoustical Society of America</w:t>
      </w:r>
      <w:r w:rsidRPr="00E90138">
        <w:rPr>
          <w:rFonts w:ascii="Times New Roman" w:hAnsi="Times New Roman" w:cs="Times New Roman"/>
          <w:sz w:val="24"/>
          <w:szCs w:val="24"/>
        </w:rPr>
        <w:t>, </w:t>
      </w:r>
      <w:r w:rsidRPr="00E90138">
        <w:rPr>
          <w:rFonts w:ascii="Times New Roman" w:hAnsi="Times New Roman" w:cs="Times New Roman"/>
          <w:i/>
          <w:iCs/>
          <w:sz w:val="24"/>
          <w:szCs w:val="24"/>
        </w:rPr>
        <w:t>142</w:t>
      </w:r>
      <w:r w:rsidRPr="00E90138">
        <w:rPr>
          <w:rFonts w:ascii="Times New Roman" w:hAnsi="Times New Roman" w:cs="Times New Roman"/>
          <w:sz w:val="24"/>
          <w:szCs w:val="24"/>
        </w:rPr>
        <w:t>(4), 2680-2680</w:t>
      </w:r>
    </w:p>
    <w:sectPr w:rsidR="00E90138" w:rsidRPr="008F6B3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A01656" w14:textId="77777777" w:rsidR="00422AC3" w:rsidRDefault="00422AC3">
      <w:pPr>
        <w:spacing w:after="0" w:line="240" w:lineRule="auto"/>
      </w:pPr>
      <w:r>
        <w:separator/>
      </w:r>
    </w:p>
  </w:endnote>
  <w:endnote w:type="continuationSeparator" w:id="0">
    <w:p w14:paraId="61BCCB79" w14:textId="77777777" w:rsidR="00422AC3" w:rsidRDefault="00422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8478F" w14:textId="77777777" w:rsidR="00422AC3" w:rsidRDefault="00422AC3">
      <w:pPr>
        <w:spacing w:after="0" w:line="240" w:lineRule="auto"/>
      </w:pPr>
      <w:r>
        <w:separator/>
      </w:r>
    </w:p>
  </w:footnote>
  <w:footnote w:type="continuationSeparator" w:id="0">
    <w:p w14:paraId="0412576F" w14:textId="77777777" w:rsidR="00422AC3" w:rsidRDefault="00422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00D9FC" w14:textId="77777777" w:rsidR="008F6B31" w:rsidRPr="008F6B31" w:rsidRDefault="00422AC3">
    <w:pPr>
      <w:pStyle w:val="Header"/>
      <w:rPr>
        <w:rFonts w:ascii="Times New Roman" w:hAnsi="Times New Roman" w:cs="Times New Roman"/>
        <w:sz w:val="24"/>
        <w:szCs w:val="24"/>
      </w:rPr>
    </w:pPr>
    <w:r w:rsidRPr="008F6B31">
      <w:rPr>
        <w:rFonts w:ascii="Times New Roman" w:hAnsi="Times New Roman" w:cs="Times New Roman"/>
        <w:sz w:val="24"/>
        <w:szCs w:val="24"/>
      </w:rPr>
      <w:t>GOVERNMENT ASSISTANCE AND FUNDING PROGRAMS IN MISSISSI</w:t>
    </w:r>
    <w:r>
      <w:rPr>
        <w:rFonts w:ascii="Times New Roman" w:hAnsi="Times New Roman" w:cs="Times New Roman"/>
        <w:sz w:val="24"/>
        <w:szCs w:val="24"/>
      </w:rPr>
      <w:t xml:space="preserve">PPI  </w:t>
    </w:r>
    <w:r w:rsidRPr="008F6B31">
      <w:rPr>
        <w:rFonts w:ascii="Times New Roman" w:hAnsi="Times New Roman" w:cs="Times New Roman"/>
        <w:sz w:val="24"/>
        <w:szCs w:val="24"/>
      </w:rPr>
      <w:t xml:space="preserve">             </w:t>
    </w:r>
    <w:sdt>
      <w:sdtPr>
        <w:rPr>
          <w:rFonts w:ascii="Times New Roman" w:hAnsi="Times New Roman" w:cs="Times New Roman"/>
          <w:sz w:val="24"/>
          <w:szCs w:val="24"/>
        </w:rPr>
        <w:id w:val="-718900941"/>
        <w:docPartObj>
          <w:docPartGallery w:val="Page Numbers (Top of Page)"/>
          <w:docPartUnique/>
        </w:docPartObj>
      </w:sdtPr>
      <w:sdtEndPr>
        <w:rPr>
          <w:noProof/>
        </w:rPr>
      </w:sdtEndPr>
      <w:sdtContent>
        <w:r w:rsidRPr="008F6B31">
          <w:rPr>
            <w:rFonts w:ascii="Times New Roman" w:hAnsi="Times New Roman" w:cs="Times New Roman"/>
            <w:sz w:val="24"/>
            <w:szCs w:val="24"/>
          </w:rPr>
          <w:fldChar w:fldCharType="begin"/>
        </w:r>
        <w:r w:rsidRPr="008F6B31">
          <w:rPr>
            <w:rFonts w:ascii="Times New Roman" w:hAnsi="Times New Roman" w:cs="Times New Roman"/>
            <w:sz w:val="24"/>
            <w:szCs w:val="24"/>
          </w:rPr>
          <w:instrText xml:space="preserve"> PAGE   \* MERGEFORMAT </w:instrText>
        </w:r>
        <w:r w:rsidRPr="008F6B31">
          <w:rPr>
            <w:rFonts w:ascii="Times New Roman" w:hAnsi="Times New Roman" w:cs="Times New Roman"/>
            <w:sz w:val="24"/>
            <w:szCs w:val="24"/>
          </w:rPr>
          <w:fldChar w:fldCharType="separate"/>
        </w:r>
        <w:r w:rsidR="009F5511">
          <w:rPr>
            <w:rFonts w:ascii="Times New Roman" w:hAnsi="Times New Roman" w:cs="Times New Roman"/>
            <w:noProof/>
            <w:sz w:val="24"/>
            <w:szCs w:val="24"/>
          </w:rPr>
          <w:t>14</w:t>
        </w:r>
        <w:r w:rsidRPr="008F6B31">
          <w:rPr>
            <w:rFonts w:ascii="Times New Roman" w:hAnsi="Times New Roman" w:cs="Times New Roman"/>
            <w:noProof/>
            <w:sz w:val="24"/>
            <w:szCs w:val="24"/>
          </w:rPr>
          <w:fldChar w:fldCharType="end"/>
        </w:r>
      </w:sdtContent>
    </w:sdt>
  </w:p>
  <w:p w14:paraId="12B77456" w14:textId="77777777" w:rsidR="008F6B31" w:rsidRDefault="00422AC3" w:rsidP="00660C35">
    <w:pPr>
      <w:pStyle w:val="Header"/>
      <w:tabs>
        <w:tab w:val="clear" w:pos="4680"/>
        <w:tab w:val="clear" w:pos="9360"/>
        <w:tab w:val="left" w:pos="21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B14DF"/>
    <w:multiLevelType w:val="hybridMultilevel"/>
    <w:tmpl w:val="D354B81A"/>
    <w:lvl w:ilvl="0" w:tplc="70BE9C8A">
      <w:start w:val="1"/>
      <w:numFmt w:val="bullet"/>
      <w:lvlText w:val=""/>
      <w:lvlJc w:val="left"/>
      <w:pPr>
        <w:ind w:left="720" w:hanging="360"/>
      </w:pPr>
      <w:rPr>
        <w:rFonts w:ascii="Symbol" w:hAnsi="Symbol" w:hint="default"/>
      </w:rPr>
    </w:lvl>
    <w:lvl w:ilvl="1" w:tplc="CFF2F08E" w:tentative="1">
      <w:start w:val="1"/>
      <w:numFmt w:val="bullet"/>
      <w:lvlText w:val="o"/>
      <w:lvlJc w:val="left"/>
      <w:pPr>
        <w:ind w:left="1440" w:hanging="360"/>
      </w:pPr>
      <w:rPr>
        <w:rFonts w:ascii="Courier New" w:hAnsi="Courier New" w:cs="Courier New" w:hint="default"/>
      </w:rPr>
    </w:lvl>
    <w:lvl w:ilvl="2" w:tplc="F89C0AAC" w:tentative="1">
      <w:start w:val="1"/>
      <w:numFmt w:val="bullet"/>
      <w:lvlText w:val=""/>
      <w:lvlJc w:val="left"/>
      <w:pPr>
        <w:ind w:left="2160" w:hanging="360"/>
      </w:pPr>
      <w:rPr>
        <w:rFonts w:ascii="Wingdings" w:hAnsi="Wingdings" w:hint="default"/>
      </w:rPr>
    </w:lvl>
    <w:lvl w:ilvl="3" w:tplc="BB6EF402" w:tentative="1">
      <w:start w:val="1"/>
      <w:numFmt w:val="bullet"/>
      <w:lvlText w:val=""/>
      <w:lvlJc w:val="left"/>
      <w:pPr>
        <w:ind w:left="2880" w:hanging="360"/>
      </w:pPr>
      <w:rPr>
        <w:rFonts w:ascii="Symbol" w:hAnsi="Symbol" w:hint="default"/>
      </w:rPr>
    </w:lvl>
    <w:lvl w:ilvl="4" w:tplc="B672E564" w:tentative="1">
      <w:start w:val="1"/>
      <w:numFmt w:val="bullet"/>
      <w:lvlText w:val="o"/>
      <w:lvlJc w:val="left"/>
      <w:pPr>
        <w:ind w:left="3600" w:hanging="360"/>
      </w:pPr>
      <w:rPr>
        <w:rFonts w:ascii="Courier New" w:hAnsi="Courier New" w:cs="Courier New" w:hint="default"/>
      </w:rPr>
    </w:lvl>
    <w:lvl w:ilvl="5" w:tplc="B82AABD2" w:tentative="1">
      <w:start w:val="1"/>
      <w:numFmt w:val="bullet"/>
      <w:lvlText w:val=""/>
      <w:lvlJc w:val="left"/>
      <w:pPr>
        <w:ind w:left="4320" w:hanging="360"/>
      </w:pPr>
      <w:rPr>
        <w:rFonts w:ascii="Wingdings" w:hAnsi="Wingdings" w:hint="default"/>
      </w:rPr>
    </w:lvl>
    <w:lvl w:ilvl="6" w:tplc="19287220" w:tentative="1">
      <w:start w:val="1"/>
      <w:numFmt w:val="bullet"/>
      <w:lvlText w:val=""/>
      <w:lvlJc w:val="left"/>
      <w:pPr>
        <w:ind w:left="5040" w:hanging="360"/>
      </w:pPr>
      <w:rPr>
        <w:rFonts w:ascii="Symbol" w:hAnsi="Symbol" w:hint="default"/>
      </w:rPr>
    </w:lvl>
    <w:lvl w:ilvl="7" w:tplc="C1FA1D74" w:tentative="1">
      <w:start w:val="1"/>
      <w:numFmt w:val="bullet"/>
      <w:lvlText w:val="o"/>
      <w:lvlJc w:val="left"/>
      <w:pPr>
        <w:ind w:left="5760" w:hanging="360"/>
      </w:pPr>
      <w:rPr>
        <w:rFonts w:ascii="Courier New" w:hAnsi="Courier New" w:cs="Courier New" w:hint="default"/>
      </w:rPr>
    </w:lvl>
    <w:lvl w:ilvl="8" w:tplc="50D6B3E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B31"/>
    <w:rsid w:val="00000BB7"/>
    <w:rsid w:val="00005D8E"/>
    <w:rsid w:val="00022DF2"/>
    <w:rsid w:val="000463A3"/>
    <w:rsid w:val="000469A7"/>
    <w:rsid w:val="00076BBB"/>
    <w:rsid w:val="0008777C"/>
    <w:rsid w:val="0009014E"/>
    <w:rsid w:val="00097137"/>
    <w:rsid w:val="00097D51"/>
    <w:rsid w:val="000A2023"/>
    <w:rsid w:val="000A52CD"/>
    <w:rsid w:val="000B1283"/>
    <w:rsid w:val="000B6FB4"/>
    <w:rsid w:val="000C13BD"/>
    <w:rsid w:val="000C421B"/>
    <w:rsid w:val="000C582E"/>
    <w:rsid w:val="000D3D25"/>
    <w:rsid w:val="000D5630"/>
    <w:rsid w:val="000D7BEB"/>
    <w:rsid w:val="000F4C8C"/>
    <w:rsid w:val="0010510C"/>
    <w:rsid w:val="00113D87"/>
    <w:rsid w:val="0012482D"/>
    <w:rsid w:val="00126C17"/>
    <w:rsid w:val="001415E0"/>
    <w:rsid w:val="001428EF"/>
    <w:rsid w:val="0014301B"/>
    <w:rsid w:val="001525D4"/>
    <w:rsid w:val="00155A28"/>
    <w:rsid w:val="00176915"/>
    <w:rsid w:val="00183DBC"/>
    <w:rsid w:val="001A0484"/>
    <w:rsid w:val="001A2887"/>
    <w:rsid w:val="001A4C2C"/>
    <w:rsid w:val="001A5826"/>
    <w:rsid w:val="001A7644"/>
    <w:rsid w:val="001A7B83"/>
    <w:rsid w:val="001B6A46"/>
    <w:rsid w:val="001D1D97"/>
    <w:rsid w:val="001E35FE"/>
    <w:rsid w:val="001F46E8"/>
    <w:rsid w:val="001F7B58"/>
    <w:rsid w:val="0020756E"/>
    <w:rsid w:val="002232C7"/>
    <w:rsid w:val="00225F06"/>
    <w:rsid w:val="00230EDA"/>
    <w:rsid w:val="002367DE"/>
    <w:rsid w:val="0024059B"/>
    <w:rsid w:val="00244A54"/>
    <w:rsid w:val="00254E37"/>
    <w:rsid w:val="00263AF8"/>
    <w:rsid w:val="0026707E"/>
    <w:rsid w:val="00287186"/>
    <w:rsid w:val="002977CB"/>
    <w:rsid w:val="002B1447"/>
    <w:rsid w:val="002B435C"/>
    <w:rsid w:val="002C1775"/>
    <w:rsid w:val="002D304B"/>
    <w:rsid w:val="002F36A7"/>
    <w:rsid w:val="003025ED"/>
    <w:rsid w:val="00304CA6"/>
    <w:rsid w:val="00325A6C"/>
    <w:rsid w:val="0033039F"/>
    <w:rsid w:val="003653BA"/>
    <w:rsid w:val="003677F5"/>
    <w:rsid w:val="00381A48"/>
    <w:rsid w:val="003A365C"/>
    <w:rsid w:val="003A49B5"/>
    <w:rsid w:val="003C078F"/>
    <w:rsid w:val="003C6250"/>
    <w:rsid w:val="003C736C"/>
    <w:rsid w:val="003D1500"/>
    <w:rsid w:val="003E4418"/>
    <w:rsid w:val="00400514"/>
    <w:rsid w:val="00402BB8"/>
    <w:rsid w:val="0041213B"/>
    <w:rsid w:val="00415418"/>
    <w:rsid w:val="00416C68"/>
    <w:rsid w:val="00422AC3"/>
    <w:rsid w:val="0042330C"/>
    <w:rsid w:val="00442F7E"/>
    <w:rsid w:val="00470824"/>
    <w:rsid w:val="00474E82"/>
    <w:rsid w:val="00477EF3"/>
    <w:rsid w:val="004A5A8C"/>
    <w:rsid w:val="004C4EB6"/>
    <w:rsid w:val="004D0AFF"/>
    <w:rsid w:val="004D54E2"/>
    <w:rsid w:val="004F1074"/>
    <w:rsid w:val="004F3C6A"/>
    <w:rsid w:val="00503C65"/>
    <w:rsid w:val="005113D7"/>
    <w:rsid w:val="00517F12"/>
    <w:rsid w:val="0053640F"/>
    <w:rsid w:val="00541442"/>
    <w:rsid w:val="005536A9"/>
    <w:rsid w:val="00566B28"/>
    <w:rsid w:val="005732AB"/>
    <w:rsid w:val="00587507"/>
    <w:rsid w:val="005A28CB"/>
    <w:rsid w:val="005A651F"/>
    <w:rsid w:val="005B5486"/>
    <w:rsid w:val="005B7E99"/>
    <w:rsid w:val="005C5C97"/>
    <w:rsid w:val="005C7ACE"/>
    <w:rsid w:val="005D30E9"/>
    <w:rsid w:val="005F2E33"/>
    <w:rsid w:val="00602D3E"/>
    <w:rsid w:val="00605CEF"/>
    <w:rsid w:val="00612BD5"/>
    <w:rsid w:val="0062061D"/>
    <w:rsid w:val="0062658B"/>
    <w:rsid w:val="00631D41"/>
    <w:rsid w:val="00633AE0"/>
    <w:rsid w:val="00642CA6"/>
    <w:rsid w:val="00643248"/>
    <w:rsid w:val="0065276F"/>
    <w:rsid w:val="00660C35"/>
    <w:rsid w:val="00664B4E"/>
    <w:rsid w:val="00674FF1"/>
    <w:rsid w:val="00687A04"/>
    <w:rsid w:val="006954B5"/>
    <w:rsid w:val="00697134"/>
    <w:rsid w:val="006A3EBD"/>
    <w:rsid w:val="006B035C"/>
    <w:rsid w:val="006C23C7"/>
    <w:rsid w:val="006D3266"/>
    <w:rsid w:val="006D6289"/>
    <w:rsid w:val="006D666B"/>
    <w:rsid w:val="006E00B4"/>
    <w:rsid w:val="006E3705"/>
    <w:rsid w:val="006F3436"/>
    <w:rsid w:val="006F6796"/>
    <w:rsid w:val="007025BF"/>
    <w:rsid w:val="00724D90"/>
    <w:rsid w:val="00736018"/>
    <w:rsid w:val="00736606"/>
    <w:rsid w:val="007500E0"/>
    <w:rsid w:val="0077204E"/>
    <w:rsid w:val="00775E57"/>
    <w:rsid w:val="00776192"/>
    <w:rsid w:val="00776235"/>
    <w:rsid w:val="007938DE"/>
    <w:rsid w:val="007A78DB"/>
    <w:rsid w:val="007B077C"/>
    <w:rsid w:val="007C2280"/>
    <w:rsid w:val="007C2559"/>
    <w:rsid w:val="007C3492"/>
    <w:rsid w:val="007C693A"/>
    <w:rsid w:val="007D788A"/>
    <w:rsid w:val="007E1386"/>
    <w:rsid w:val="007E548A"/>
    <w:rsid w:val="007F0C8D"/>
    <w:rsid w:val="007F1400"/>
    <w:rsid w:val="00815A24"/>
    <w:rsid w:val="00822824"/>
    <w:rsid w:val="0082710D"/>
    <w:rsid w:val="00833772"/>
    <w:rsid w:val="00836C54"/>
    <w:rsid w:val="00836D20"/>
    <w:rsid w:val="00841FC7"/>
    <w:rsid w:val="00853BE9"/>
    <w:rsid w:val="00854341"/>
    <w:rsid w:val="0086070F"/>
    <w:rsid w:val="00861BBF"/>
    <w:rsid w:val="008725C3"/>
    <w:rsid w:val="00883F85"/>
    <w:rsid w:val="008869CF"/>
    <w:rsid w:val="0089309C"/>
    <w:rsid w:val="008930B9"/>
    <w:rsid w:val="00896267"/>
    <w:rsid w:val="008C17B8"/>
    <w:rsid w:val="008C525C"/>
    <w:rsid w:val="008C7438"/>
    <w:rsid w:val="008D003C"/>
    <w:rsid w:val="008D12A8"/>
    <w:rsid w:val="008D1AEE"/>
    <w:rsid w:val="008D3879"/>
    <w:rsid w:val="008E762F"/>
    <w:rsid w:val="008F45B5"/>
    <w:rsid w:val="008F6552"/>
    <w:rsid w:val="008F6B31"/>
    <w:rsid w:val="0091604C"/>
    <w:rsid w:val="00923F2F"/>
    <w:rsid w:val="00924550"/>
    <w:rsid w:val="00930B9F"/>
    <w:rsid w:val="00953BD4"/>
    <w:rsid w:val="009548C0"/>
    <w:rsid w:val="00957352"/>
    <w:rsid w:val="00960356"/>
    <w:rsid w:val="00960FED"/>
    <w:rsid w:val="00977F75"/>
    <w:rsid w:val="00980482"/>
    <w:rsid w:val="0099126C"/>
    <w:rsid w:val="00994863"/>
    <w:rsid w:val="00996EB1"/>
    <w:rsid w:val="009A2950"/>
    <w:rsid w:val="009A7EE7"/>
    <w:rsid w:val="009B7679"/>
    <w:rsid w:val="009C0264"/>
    <w:rsid w:val="009C0384"/>
    <w:rsid w:val="009C75A2"/>
    <w:rsid w:val="009D7058"/>
    <w:rsid w:val="009E0D03"/>
    <w:rsid w:val="009E543C"/>
    <w:rsid w:val="009F0C8A"/>
    <w:rsid w:val="009F3F1A"/>
    <w:rsid w:val="009F5511"/>
    <w:rsid w:val="00A00278"/>
    <w:rsid w:val="00A01312"/>
    <w:rsid w:val="00A057BE"/>
    <w:rsid w:val="00A17A14"/>
    <w:rsid w:val="00A20D61"/>
    <w:rsid w:val="00A31E92"/>
    <w:rsid w:val="00A360F6"/>
    <w:rsid w:val="00A46C37"/>
    <w:rsid w:val="00A46F8C"/>
    <w:rsid w:val="00A51D5E"/>
    <w:rsid w:val="00A544D1"/>
    <w:rsid w:val="00A57023"/>
    <w:rsid w:val="00A64169"/>
    <w:rsid w:val="00A73620"/>
    <w:rsid w:val="00A84ED1"/>
    <w:rsid w:val="00A85F54"/>
    <w:rsid w:val="00A93449"/>
    <w:rsid w:val="00AA394A"/>
    <w:rsid w:val="00AB0042"/>
    <w:rsid w:val="00AB5177"/>
    <w:rsid w:val="00AB7B12"/>
    <w:rsid w:val="00AB7B27"/>
    <w:rsid w:val="00AC62B6"/>
    <w:rsid w:val="00AC683F"/>
    <w:rsid w:val="00AF6797"/>
    <w:rsid w:val="00B00851"/>
    <w:rsid w:val="00B045EC"/>
    <w:rsid w:val="00B04FA4"/>
    <w:rsid w:val="00B11124"/>
    <w:rsid w:val="00B165C2"/>
    <w:rsid w:val="00B22379"/>
    <w:rsid w:val="00B2263F"/>
    <w:rsid w:val="00B2728D"/>
    <w:rsid w:val="00B42664"/>
    <w:rsid w:val="00B51F23"/>
    <w:rsid w:val="00B5242A"/>
    <w:rsid w:val="00B53245"/>
    <w:rsid w:val="00B60295"/>
    <w:rsid w:val="00B669BE"/>
    <w:rsid w:val="00B67478"/>
    <w:rsid w:val="00B73C04"/>
    <w:rsid w:val="00B84904"/>
    <w:rsid w:val="00B906E7"/>
    <w:rsid w:val="00B935A4"/>
    <w:rsid w:val="00B93850"/>
    <w:rsid w:val="00BA54C7"/>
    <w:rsid w:val="00BB24E9"/>
    <w:rsid w:val="00BC1975"/>
    <w:rsid w:val="00BC1AA6"/>
    <w:rsid w:val="00BC7C68"/>
    <w:rsid w:val="00BD74A2"/>
    <w:rsid w:val="00BD7CDF"/>
    <w:rsid w:val="00BE1C30"/>
    <w:rsid w:val="00BE68C7"/>
    <w:rsid w:val="00BF4536"/>
    <w:rsid w:val="00BF6168"/>
    <w:rsid w:val="00C03FFD"/>
    <w:rsid w:val="00C0503F"/>
    <w:rsid w:val="00C05429"/>
    <w:rsid w:val="00C12A9F"/>
    <w:rsid w:val="00C13FF2"/>
    <w:rsid w:val="00C21BD8"/>
    <w:rsid w:val="00C25762"/>
    <w:rsid w:val="00C36EFF"/>
    <w:rsid w:val="00C53413"/>
    <w:rsid w:val="00C60E1D"/>
    <w:rsid w:val="00C60F08"/>
    <w:rsid w:val="00C66AE1"/>
    <w:rsid w:val="00CA1C4F"/>
    <w:rsid w:val="00CA4A49"/>
    <w:rsid w:val="00CB115F"/>
    <w:rsid w:val="00CB51B7"/>
    <w:rsid w:val="00CB6A70"/>
    <w:rsid w:val="00CD54B0"/>
    <w:rsid w:val="00D13538"/>
    <w:rsid w:val="00D26885"/>
    <w:rsid w:val="00D33E6C"/>
    <w:rsid w:val="00D401E2"/>
    <w:rsid w:val="00D4294E"/>
    <w:rsid w:val="00D534B8"/>
    <w:rsid w:val="00D55DCA"/>
    <w:rsid w:val="00D55EDE"/>
    <w:rsid w:val="00D57822"/>
    <w:rsid w:val="00D61007"/>
    <w:rsid w:val="00D6232D"/>
    <w:rsid w:val="00D63232"/>
    <w:rsid w:val="00D65A3C"/>
    <w:rsid w:val="00D80C64"/>
    <w:rsid w:val="00D83E8F"/>
    <w:rsid w:val="00D92E93"/>
    <w:rsid w:val="00DA5299"/>
    <w:rsid w:val="00DA6C02"/>
    <w:rsid w:val="00DA6E23"/>
    <w:rsid w:val="00DA75D3"/>
    <w:rsid w:val="00DB321F"/>
    <w:rsid w:val="00DB4EF7"/>
    <w:rsid w:val="00DC267C"/>
    <w:rsid w:val="00DE6326"/>
    <w:rsid w:val="00DF4160"/>
    <w:rsid w:val="00E113E1"/>
    <w:rsid w:val="00E16306"/>
    <w:rsid w:val="00E25F22"/>
    <w:rsid w:val="00E36C74"/>
    <w:rsid w:val="00E60676"/>
    <w:rsid w:val="00E60C84"/>
    <w:rsid w:val="00E62451"/>
    <w:rsid w:val="00E6497E"/>
    <w:rsid w:val="00E71649"/>
    <w:rsid w:val="00E752AD"/>
    <w:rsid w:val="00E90138"/>
    <w:rsid w:val="00E94B8C"/>
    <w:rsid w:val="00EC482C"/>
    <w:rsid w:val="00ED2837"/>
    <w:rsid w:val="00EE25AD"/>
    <w:rsid w:val="00F01321"/>
    <w:rsid w:val="00F04845"/>
    <w:rsid w:val="00F14B83"/>
    <w:rsid w:val="00F14FD3"/>
    <w:rsid w:val="00F162FB"/>
    <w:rsid w:val="00F22F90"/>
    <w:rsid w:val="00F30CD0"/>
    <w:rsid w:val="00F346B3"/>
    <w:rsid w:val="00F37A55"/>
    <w:rsid w:val="00F53E23"/>
    <w:rsid w:val="00F54576"/>
    <w:rsid w:val="00F54D72"/>
    <w:rsid w:val="00F56103"/>
    <w:rsid w:val="00F56231"/>
    <w:rsid w:val="00F66AB8"/>
    <w:rsid w:val="00F751E7"/>
    <w:rsid w:val="00F91580"/>
    <w:rsid w:val="00F919BA"/>
    <w:rsid w:val="00F91FAC"/>
    <w:rsid w:val="00F93373"/>
    <w:rsid w:val="00FB0C2C"/>
    <w:rsid w:val="00FC02FF"/>
    <w:rsid w:val="00FE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9422B"/>
  <w15:chartTrackingRefBased/>
  <w15:docId w15:val="{872F7868-5D8F-43DD-8803-DFE5FB8EB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B31"/>
  </w:style>
  <w:style w:type="paragraph" w:styleId="Footer">
    <w:name w:val="footer"/>
    <w:basedOn w:val="Normal"/>
    <w:link w:val="FooterChar"/>
    <w:uiPriority w:val="99"/>
    <w:unhideWhenUsed/>
    <w:rsid w:val="008F6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B31"/>
  </w:style>
  <w:style w:type="paragraph" w:styleId="ListParagraph">
    <w:name w:val="List Paragraph"/>
    <w:basedOn w:val="Normal"/>
    <w:uiPriority w:val="34"/>
    <w:qFormat/>
    <w:rsid w:val="00B045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Table 1.1:</a:t>
            </a:r>
            <a:r>
              <a:rPr lang="en-US" baseline="0"/>
              <a:t>  </a:t>
            </a:r>
            <a:r>
              <a:rPr lang="en-US"/>
              <a:t>Federal</a:t>
            </a:r>
            <a:r>
              <a:rPr lang="en-US" baseline="0"/>
              <a:t> Grants </a:t>
            </a: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Sales</c:v>
                </c:pt>
              </c:strCache>
            </c:strRef>
          </c:tx>
          <c:spPr>
            <a:solidFill>
              <a:schemeClr val="accent1"/>
            </a:solidFill>
            <a:ln w="19050">
              <a:solidFill>
                <a:schemeClr val="lt1"/>
              </a:solidFill>
            </a:ln>
            <a:effectLst/>
          </c:spPr>
          <c:invertIfNegative val="0"/>
          <c:cat>
            <c:strRef>
              <c:f>Sheet1!$A$2:$A$7</c:f>
              <c:strCache>
                <c:ptCount val="6"/>
                <c:pt idx="0">
                  <c:v>Health care</c:v>
                </c:pt>
                <c:pt idx="1">
                  <c:v>Community development</c:v>
                </c:pt>
                <c:pt idx="2">
                  <c:v>Transport</c:v>
                </c:pt>
                <c:pt idx="3">
                  <c:v>Education, Training, Employment,  and  social services programs</c:v>
                </c:pt>
                <c:pt idx="4">
                  <c:v>Income Security</c:v>
                </c:pt>
                <c:pt idx="5">
                  <c:v>Other</c:v>
                </c:pt>
              </c:strCache>
            </c:strRef>
          </c:cat>
          <c:val>
            <c:numRef>
              <c:f>Sheet1!$B$2:$B$7</c:f>
              <c:numCache>
                <c:formatCode>0.00%</c:formatCode>
                <c:ptCount val="6"/>
                <c:pt idx="0">
                  <c:v>0.6</c:v>
                </c:pt>
                <c:pt idx="1">
                  <c:v>2.9000000000000001E-2</c:v>
                </c:pt>
                <c:pt idx="2">
                  <c:v>9.6000000000000002E-2</c:v>
                </c:pt>
                <c:pt idx="3">
                  <c:v>0.09</c:v>
                </c:pt>
                <c:pt idx="4">
                  <c:v>0.15</c:v>
                </c:pt>
                <c:pt idx="5" formatCode="General">
                  <c:v>0</c:v>
                </c:pt>
              </c:numCache>
            </c:numRef>
          </c:val>
          <c:extLst>
            <c:ext xmlns:c16="http://schemas.microsoft.com/office/drawing/2014/chart" uri="{C3380CC4-5D6E-409C-BE32-E72D297353CC}">
              <c16:uniqueId val="{00000000-0FF0-4022-BE19-B6C5666E998C}"/>
            </c:ext>
          </c:extLst>
        </c:ser>
        <c:dLbls>
          <c:showLegendKey val="0"/>
          <c:showVal val="0"/>
          <c:showCatName val="0"/>
          <c:showSerName val="0"/>
          <c:showPercent val="0"/>
          <c:showBubbleSize val="0"/>
        </c:dLbls>
        <c:gapWidth val="150"/>
        <c:axId val="131354720"/>
        <c:axId val="131356896"/>
      </c:barChart>
      <c:catAx>
        <c:axId val="131354720"/>
        <c:scaling>
          <c:orientation val="minMax"/>
        </c:scaling>
        <c:delete val="0"/>
        <c:axPos val="b"/>
        <c:numFmt formatCode="General" sourceLinked="1"/>
        <c:majorTickMark val="out"/>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356896"/>
        <c:crosses val="autoZero"/>
        <c:auto val="1"/>
        <c:lblAlgn val="ctr"/>
        <c:lblOffset val="100"/>
        <c:noMultiLvlLbl val="0"/>
      </c:catAx>
      <c:valAx>
        <c:axId val="131356896"/>
        <c:scaling>
          <c:orientation val="minMax"/>
        </c:scaling>
        <c:delete val="0"/>
        <c:axPos val="l"/>
        <c:majorGridlines>
          <c:spPr>
            <a:ln w="9525">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354720"/>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Table 1:2</a:t>
            </a:r>
            <a:r>
              <a:rPr lang="en-US" baseline="0"/>
              <a:t> </a:t>
            </a:r>
            <a:r>
              <a:rPr lang="en-US"/>
              <a:t>Pupolatio</a:t>
            </a:r>
            <a:r>
              <a:rPr lang="en-US" baseline="0"/>
              <a:t>n percentage in Mississippi</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Sales</c:v>
                </c:pt>
              </c:strCache>
            </c:strRef>
          </c:tx>
          <c:spPr>
            <a:solidFill>
              <a:schemeClr val="accent1"/>
            </a:solidFill>
            <a:ln w="19050">
              <a:solidFill>
                <a:schemeClr val="lt1"/>
              </a:solidFill>
            </a:ln>
            <a:effectLst/>
          </c:spPr>
          <c:invertIfNegative val="0"/>
          <c:cat>
            <c:strRef>
              <c:f>Sheet1!$A$2:$A$7</c:f>
              <c:strCache>
                <c:ptCount val="3"/>
                <c:pt idx="0">
                  <c:v>Whites</c:v>
                </c:pt>
                <c:pt idx="1">
                  <c:v>African Americans</c:v>
                </c:pt>
                <c:pt idx="2">
                  <c:v>Other  races</c:v>
                </c:pt>
              </c:strCache>
            </c:strRef>
          </c:cat>
          <c:val>
            <c:numRef>
              <c:f>Sheet1!$B$2:$B$7</c:f>
              <c:numCache>
                <c:formatCode>0.00%</c:formatCode>
                <c:ptCount val="6"/>
                <c:pt idx="0">
                  <c:v>0.58589999999999998</c:v>
                </c:pt>
                <c:pt idx="1">
                  <c:v>0.37669999999999998</c:v>
                </c:pt>
                <c:pt idx="2">
                  <c:v>2.3E-2</c:v>
                </c:pt>
              </c:numCache>
            </c:numRef>
          </c:val>
          <c:extLst>
            <c:ext xmlns:c16="http://schemas.microsoft.com/office/drawing/2014/chart" uri="{C3380CC4-5D6E-409C-BE32-E72D297353CC}">
              <c16:uniqueId val="{00000000-0F7D-4090-B8A8-9C3BDA2BBEE3}"/>
            </c:ext>
          </c:extLst>
        </c:ser>
        <c:dLbls>
          <c:showLegendKey val="0"/>
          <c:showVal val="0"/>
          <c:showCatName val="0"/>
          <c:showSerName val="0"/>
          <c:showPercent val="0"/>
          <c:showBubbleSize val="0"/>
        </c:dLbls>
        <c:gapWidth val="150"/>
        <c:axId val="131354176"/>
        <c:axId val="127083600"/>
      </c:barChart>
      <c:catAx>
        <c:axId val="131354176"/>
        <c:scaling>
          <c:orientation val="minMax"/>
        </c:scaling>
        <c:delete val="0"/>
        <c:axPos val="b"/>
        <c:numFmt formatCode="General" sourceLinked="1"/>
        <c:majorTickMark val="out"/>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083600"/>
        <c:crosses val="autoZero"/>
        <c:auto val="1"/>
        <c:lblAlgn val="ctr"/>
        <c:lblOffset val="100"/>
        <c:noMultiLvlLbl val="0"/>
      </c:catAx>
      <c:valAx>
        <c:axId val="127083600"/>
        <c:scaling>
          <c:orientation val="minMax"/>
        </c:scaling>
        <c:delete val="0"/>
        <c:axPos val="l"/>
        <c:majorGridlines>
          <c:spPr>
            <a:ln w="9525">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354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2764</Words>
  <Characters>15755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Nahashon</cp:lastModifiedBy>
  <cp:revision>4</cp:revision>
  <dcterms:created xsi:type="dcterms:W3CDTF">2020-04-25T22:41:00Z</dcterms:created>
  <dcterms:modified xsi:type="dcterms:W3CDTF">2020-04-25T22:43:00Z</dcterms:modified>
</cp:coreProperties>
</file>